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43" w:rsidRPr="009864EF" w:rsidRDefault="00FC4843" w:rsidP="00FC4843">
      <w:pPr>
        <w:jc w:val="center"/>
        <w:rPr>
          <w:b/>
          <w:color w:val="396497"/>
          <w:spacing w:val="-6"/>
          <w:sz w:val="44"/>
        </w:rPr>
      </w:pPr>
      <w:r w:rsidRPr="009864EF">
        <w:rPr>
          <w:b/>
          <w:color w:val="396497"/>
          <w:spacing w:val="-6"/>
          <w:sz w:val="44"/>
        </w:rPr>
        <w:t>La didattica per competenze</w:t>
      </w:r>
    </w:p>
    <w:p w:rsidR="009864EF" w:rsidRPr="009864EF" w:rsidRDefault="003E3F70" w:rsidP="009864EF">
      <w:pPr>
        <w:jc w:val="center"/>
        <w:rPr>
          <w:color w:val="396497"/>
          <w:spacing w:val="-6"/>
          <w:sz w:val="28"/>
        </w:rPr>
      </w:pPr>
      <w:r>
        <w:rPr>
          <w:color w:val="396497"/>
          <w:spacing w:val="-6"/>
          <w:sz w:val="28"/>
        </w:rPr>
        <w:t>Il curricolo, le metodologie,</w:t>
      </w:r>
      <w:bookmarkStart w:id="0" w:name="_GoBack"/>
      <w:bookmarkEnd w:id="0"/>
      <w:r w:rsidR="009864EF" w:rsidRPr="009864EF">
        <w:rPr>
          <w:color w:val="396497"/>
          <w:spacing w:val="-6"/>
          <w:sz w:val="28"/>
        </w:rPr>
        <w:t xml:space="preserve"> gli strumenti</w:t>
      </w:r>
    </w:p>
    <w:p w:rsidR="009864EF" w:rsidRPr="00C5052B" w:rsidRDefault="009864EF" w:rsidP="00FC4843">
      <w:pPr>
        <w:jc w:val="center"/>
        <w:rPr>
          <w:b/>
          <w:color w:val="396497"/>
          <w:spacing w:val="-6"/>
          <w:sz w:val="32"/>
        </w:rPr>
      </w:pPr>
    </w:p>
    <w:p w:rsidR="00FC4843" w:rsidRPr="00C5052B" w:rsidRDefault="00FC4843" w:rsidP="00FC4843">
      <w:pPr>
        <w:rPr>
          <w:spacing w:val="-6"/>
          <w:sz w:val="20"/>
        </w:rPr>
      </w:pPr>
    </w:p>
    <w:p w:rsidR="00FC4843" w:rsidRDefault="00FC4843" w:rsidP="00FC4843">
      <w:pPr>
        <w:jc w:val="center"/>
        <w:rPr>
          <w:spacing w:val="-6"/>
          <w:sz w:val="20"/>
        </w:rPr>
      </w:pPr>
      <w:r w:rsidRPr="00C5052B">
        <w:rPr>
          <w:spacing w:val="-6"/>
          <w:sz w:val="20"/>
        </w:rPr>
        <w:t>Carlo Mariani (Ricercatore INDIRE)</w:t>
      </w:r>
    </w:p>
    <w:p w:rsidR="009864EF" w:rsidRDefault="009864EF" w:rsidP="00FC4843">
      <w:pPr>
        <w:jc w:val="center"/>
        <w:rPr>
          <w:spacing w:val="-6"/>
          <w:sz w:val="20"/>
        </w:rPr>
      </w:pPr>
    </w:p>
    <w:p w:rsidR="009864EF" w:rsidRPr="00C5052B" w:rsidRDefault="009864EF" w:rsidP="00FC4843">
      <w:pPr>
        <w:jc w:val="center"/>
        <w:rPr>
          <w:spacing w:val="-6"/>
          <w:sz w:val="20"/>
        </w:rPr>
      </w:pPr>
    </w:p>
    <w:p w:rsidR="00391D5A" w:rsidRDefault="00391D5A">
      <w:pPr>
        <w:rPr>
          <w:sz w:val="20"/>
        </w:rPr>
      </w:pPr>
    </w:p>
    <w:p w:rsidR="00FC4843" w:rsidRPr="00FC4843" w:rsidRDefault="00FC4843" w:rsidP="00FC4843">
      <w:pPr>
        <w:jc w:val="center"/>
        <w:rPr>
          <w:b/>
          <w:sz w:val="36"/>
        </w:rPr>
      </w:pPr>
      <w:r w:rsidRPr="00FC4843">
        <w:rPr>
          <w:b/>
          <w:sz w:val="36"/>
        </w:rPr>
        <w:t>Elaborare un’idea progettuale</w:t>
      </w:r>
    </w:p>
    <w:p w:rsidR="00FC4843" w:rsidRPr="00FC4843" w:rsidRDefault="00FC4843">
      <w:pPr>
        <w:rPr>
          <w:color w:val="396497"/>
          <w:shd w:val="clear" w:color="auto" w:fill="FFFFFF"/>
        </w:rPr>
      </w:pPr>
    </w:p>
    <w:p w:rsidR="00FC4843" w:rsidRPr="00FC4843" w:rsidRDefault="00FC4843"/>
    <w:p w:rsidR="00F62036" w:rsidRPr="00CD7D29" w:rsidRDefault="00AD3E62">
      <w:pPr>
        <w:rPr>
          <w:b/>
          <w:sz w:val="20"/>
        </w:rPr>
      </w:pPr>
      <w:r w:rsidRPr="00CD7D29">
        <w:rPr>
          <w:b/>
          <w:sz w:val="20"/>
        </w:rPr>
        <w:t>AUTORI DELL’IDEA PROGETTUALE</w:t>
      </w:r>
    </w:p>
    <w:p w:rsidR="00F62036" w:rsidRPr="00F62036" w:rsidRDefault="00F62036">
      <w:pPr>
        <w:rPr>
          <w:sz w:val="20"/>
        </w:rPr>
      </w:pPr>
    </w:p>
    <w:tbl>
      <w:tblPr>
        <w:tblStyle w:val="Grigliatabel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4"/>
        <w:gridCol w:w="2035"/>
        <w:gridCol w:w="2035"/>
        <w:gridCol w:w="2036"/>
        <w:gridCol w:w="2409"/>
      </w:tblGrid>
      <w:tr w:rsidR="00F62036" w:rsidRPr="00F62036" w:rsidTr="00FC4843">
        <w:tc>
          <w:tcPr>
            <w:tcW w:w="1124" w:type="dxa"/>
          </w:tcPr>
          <w:p w:rsidR="00F62036" w:rsidRPr="00F62036" w:rsidRDefault="00F62036">
            <w:pPr>
              <w:rPr>
                <w:sz w:val="20"/>
              </w:rPr>
            </w:pPr>
          </w:p>
        </w:tc>
        <w:tc>
          <w:tcPr>
            <w:tcW w:w="2035" w:type="dxa"/>
          </w:tcPr>
          <w:p w:rsidR="00F62036" w:rsidRPr="00F62036" w:rsidRDefault="00F62036">
            <w:pPr>
              <w:rPr>
                <w:sz w:val="20"/>
              </w:rPr>
            </w:pPr>
            <w:r w:rsidRPr="00F62036">
              <w:rPr>
                <w:sz w:val="20"/>
              </w:rPr>
              <w:t>Nome</w:t>
            </w:r>
          </w:p>
        </w:tc>
        <w:tc>
          <w:tcPr>
            <w:tcW w:w="2035" w:type="dxa"/>
          </w:tcPr>
          <w:p w:rsidR="00F62036" w:rsidRPr="00F62036" w:rsidRDefault="00F62036">
            <w:pPr>
              <w:rPr>
                <w:sz w:val="20"/>
              </w:rPr>
            </w:pPr>
            <w:r w:rsidRPr="00F62036">
              <w:rPr>
                <w:sz w:val="20"/>
              </w:rPr>
              <w:t>Cognome</w:t>
            </w:r>
          </w:p>
        </w:tc>
        <w:tc>
          <w:tcPr>
            <w:tcW w:w="2036" w:type="dxa"/>
          </w:tcPr>
          <w:p w:rsidR="00F62036" w:rsidRPr="00F62036" w:rsidRDefault="00F62036">
            <w:pPr>
              <w:rPr>
                <w:sz w:val="20"/>
              </w:rPr>
            </w:pPr>
            <w:r>
              <w:rPr>
                <w:sz w:val="20"/>
              </w:rPr>
              <w:t>E-mail</w:t>
            </w:r>
          </w:p>
        </w:tc>
        <w:tc>
          <w:tcPr>
            <w:tcW w:w="2409" w:type="dxa"/>
          </w:tcPr>
          <w:p w:rsidR="00F62036" w:rsidRPr="00F62036" w:rsidRDefault="00F62036">
            <w:pPr>
              <w:rPr>
                <w:sz w:val="20"/>
              </w:rPr>
            </w:pPr>
            <w:r w:rsidRPr="00F62036">
              <w:rPr>
                <w:sz w:val="20"/>
              </w:rPr>
              <w:t>Materia di insegnamento</w:t>
            </w:r>
          </w:p>
        </w:tc>
      </w:tr>
      <w:tr w:rsidR="00F62036" w:rsidRPr="00F62036" w:rsidTr="00FC4843">
        <w:tc>
          <w:tcPr>
            <w:tcW w:w="1124" w:type="dxa"/>
          </w:tcPr>
          <w:p w:rsidR="00F62036" w:rsidRPr="00F62036" w:rsidRDefault="00F62036">
            <w:pPr>
              <w:rPr>
                <w:sz w:val="20"/>
              </w:rPr>
            </w:pPr>
            <w:r w:rsidRPr="00F62036">
              <w:rPr>
                <w:sz w:val="20"/>
              </w:rPr>
              <w:t>Docente 1</w:t>
            </w:r>
          </w:p>
        </w:tc>
        <w:tc>
          <w:tcPr>
            <w:tcW w:w="2035" w:type="dxa"/>
          </w:tcPr>
          <w:p w:rsidR="00F62036" w:rsidRPr="00F62036" w:rsidRDefault="00F62036">
            <w:pPr>
              <w:rPr>
                <w:sz w:val="20"/>
              </w:rPr>
            </w:pPr>
          </w:p>
        </w:tc>
        <w:tc>
          <w:tcPr>
            <w:tcW w:w="2035" w:type="dxa"/>
          </w:tcPr>
          <w:p w:rsidR="00F62036" w:rsidRPr="00F62036" w:rsidRDefault="00F62036">
            <w:pPr>
              <w:rPr>
                <w:sz w:val="20"/>
              </w:rPr>
            </w:pPr>
          </w:p>
        </w:tc>
        <w:tc>
          <w:tcPr>
            <w:tcW w:w="2036" w:type="dxa"/>
          </w:tcPr>
          <w:p w:rsidR="00F62036" w:rsidRPr="00F62036" w:rsidRDefault="00F62036">
            <w:pPr>
              <w:rPr>
                <w:sz w:val="20"/>
              </w:rPr>
            </w:pPr>
          </w:p>
        </w:tc>
        <w:tc>
          <w:tcPr>
            <w:tcW w:w="2409" w:type="dxa"/>
          </w:tcPr>
          <w:p w:rsidR="00F62036" w:rsidRPr="00F62036" w:rsidRDefault="00F62036">
            <w:pPr>
              <w:rPr>
                <w:sz w:val="20"/>
              </w:rPr>
            </w:pPr>
          </w:p>
        </w:tc>
      </w:tr>
      <w:tr w:rsidR="00F62036" w:rsidRPr="00F62036" w:rsidTr="00FC4843">
        <w:tc>
          <w:tcPr>
            <w:tcW w:w="1124" w:type="dxa"/>
          </w:tcPr>
          <w:p w:rsidR="00F62036" w:rsidRPr="00F62036" w:rsidRDefault="00F62036">
            <w:pPr>
              <w:rPr>
                <w:sz w:val="20"/>
              </w:rPr>
            </w:pPr>
            <w:r w:rsidRPr="00F62036">
              <w:rPr>
                <w:sz w:val="20"/>
              </w:rPr>
              <w:t>Docente 2</w:t>
            </w:r>
          </w:p>
        </w:tc>
        <w:tc>
          <w:tcPr>
            <w:tcW w:w="2035" w:type="dxa"/>
          </w:tcPr>
          <w:p w:rsidR="00F62036" w:rsidRPr="00F62036" w:rsidRDefault="00F62036">
            <w:pPr>
              <w:rPr>
                <w:sz w:val="20"/>
              </w:rPr>
            </w:pPr>
          </w:p>
        </w:tc>
        <w:tc>
          <w:tcPr>
            <w:tcW w:w="2035" w:type="dxa"/>
          </w:tcPr>
          <w:p w:rsidR="00F62036" w:rsidRPr="00F62036" w:rsidRDefault="00F62036">
            <w:pPr>
              <w:rPr>
                <w:sz w:val="20"/>
              </w:rPr>
            </w:pPr>
          </w:p>
        </w:tc>
        <w:tc>
          <w:tcPr>
            <w:tcW w:w="2036" w:type="dxa"/>
          </w:tcPr>
          <w:p w:rsidR="00F62036" w:rsidRPr="00F62036" w:rsidRDefault="00F62036">
            <w:pPr>
              <w:rPr>
                <w:sz w:val="20"/>
              </w:rPr>
            </w:pPr>
          </w:p>
        </w:tc>
        <w:tc>
          <w:tcPr>
            <w:tcW w:w="2409" w:type="dxa"/>
          </w:tcPr>
          <w:p w:rsidR="00F62036" w:rsidRPr="00F62036" w:rsidRDefault="00F62036">
            <w:pPr>
              <w:rPr>
                <w:sz w:val="20"/>
              </w:rPr>
            </w:pPr>
          </w:p>
        </w:tc>
      </w:tr>
      <w:tr w:rsidR="00F62036" w:rsidRPr="00F62036" w:rsidTr="00FC4843">
        <w:tc>
          <w:tcPr>
            <w:tcW w:w="1124" w:type="dxa"/>
          </w:tcPr>
          <w:p w:rsidR="00F62036" w:rsidRPr="00F62036" w:rsidRDefault="00F62036">
            <w:pPr>
              <w:rPr>
                <w:sz w:val="20"/>
              </w:rPr>
            </w:pPr>
            <w:r w:rsidRPr="00F62036">
              <w:rPr>
                <w:sz w:val="20"/>
              </w:rPr>
              <w:t>Docente 3</w:t>
            </w:r>
          </w:p>
        </w:tc>
        <w:tc>
          <w:tcPr>
            <w:tcW w:w="2035" w:type="dxa"/>
          </w:tcPr>
          <w:p w:rsidR="00F62036" w:rsidRPr="00F62036" w:rsidRDefault="00F62036">
            <w:pPr>
              <w:rPr>
                <w:sz w:val="20"/>
              </w:rPr>
            </w:pPr>
          </w:p>
        </w:tc>
        <w:tc>
          <w:tcPr>
            <w:tcW w:w="2035" w:type="dxa"/>
          </w:tcPr>
          <w:p w:rsidR="00F62036" w:rsidRPr="00F62036" w:rsidRDefault="00F62036">
            <w:pPr>
              <w:rPr>
                <w:sz w:val="20"/>
              </w:rPr>
            </w:pPr>
          </w:p>
        </w:tc>
        <w:tc>
          <w:tcPr>
            <w:tcW w:w="2036" w:type="dxa"/>
          </w:tcPr>
          <w:p w:rsidR="00F62036" w:rsidRPr="00F62036" w:rsidRDefault="00F62036">
            <w:pPr>
              <w:rPr>
                <w:sz w:val="20"/>
              </w:rPr>
            </w:pPr>
          </w:p>
        </w:tc>
        <w:tc>
          <w:tcPr>
            <w:tcW w:w="2409" w:type="dxa"/>
          </w:tcPr>
          <w:p w:rsidR="00F62036" w:rsidRPr="00F62036" w:rsidRDefault="00F62036">
            <w:pPr>
              <w:rPr>
                <w:sz w:val="20"/>
              </w:rPr>
            </w:pPr>
          </w:p>
        </w:tc>
      </w:tr>
      <w:tr w:rsidR="00381CF8" w:rsidRPr="00F62036" w:rsidTr="00FC4843">
        <w:tc>
          <w:tcPr>
            <w:tcW w:w="1124" w:type="dxa"/>
          </w:tcPr>
          <w:p w:rsidR="00381CF8" w:rsidRPr="00F62036" w:rsidRDefault="00381CF8">
            <w:pPr>
              <w:rPr>
                <w:sz w:val="20"/>
              </w:rPr>
            </w:pPr>
          </w:p>
        </w:tc>
        <w:tc>
          <w:tcPr>
            <w:tcW w:w="2035" w:type="dxa"/>
          </w:tcPr>
          <w:p w:rsidR="00381CF8" w:rsidRPr="00F62036" w:rsidRDefault="00381CF8">
            <w:pPr>
              <w:rPr>
                <w:sz w:val="20"/>
              </w:rPr>
            </w:pPr>
          </w:p>
        </w:tc>
        <w:tc>
          <w:tcPr>
            <w:tcW w:w="2035" w:type="dxa"/>
          </w:tcPr>
          <w:p w:rsidR="00381CF8" w:rsidRPr="00F62036" w:rsidRDefault="00381CF8">
            <w:pPr>
              <w:rPr>
                <w:sz w:val="20"/>
              </w:rPr>
            </w:pPr>
          </w:p>
        </w:tc>
        <w:tc>
          <w:tcPr>
            <w:tcW w:w="2036" w:type="dxa"/>
          </w:tcPr>
          <w:p w:rsidR="00381CF8" w:rsidRPr="00F62036" w:rsidRDefault="00381CF8">
            <w:pPr>
              <w:rPr>
                <w:sz w:val="20"/>
              </w:rPr>
            </w:pPr>
          </w:p>
        </w:tc>
        <w:tc>
          <w:tcPr>
            <w:tcW w:w="2409" w:type="dxa"/>
          </w:tcPr>
          <w:p w:rsidR="00381CF8" w:rsidRPr="00F62036" w:rsidRDefault="00381CF8">
            <w:pPr>
              <w:rPr>
                <w:sz w:val="20"/>
              </w:rPr>
            </w:pPr>
          </w:p>
        </w:tc>
      </w:tr>
      <w:tr w:rsidR="00AD3E62" w:rsidRPr="00F62036" w:rsidTr="00FC4843">
        <w:tc>
          <w:tcPr>
            <w:tcW w:w="1124" w:type="dxa"/>
          </w:tcPr>
          <w:p w:rsidR="00AD3E62" w:rsidRPr="00F62036" w:rsidRDefault="00AD3E62">
            <w:pPr>
              <w:rPr>
                <w:sz w:val="20"/>
              </w:rPr>
            </w:pPr>
          </w:p>
        </w:tc>
        <w:tc>
          <w:tcPr>
            <w:tcW w:w="2035" w:type="dxa"/>
          </w:tcPr>
          <w:p w:rsidR="00AD3E62" w:rsidRPr="00F62036" w:rsidRDefault="00AD3E62">
            <w:pPr>
              <w:rPr>
                <w:sz w:val="20"/>
              </w:rPr>
            </w:pPr>
          </w:p>
        </w:tc>
        <w:tc>
          <w:tcPr>
            <w:tcW w:w="2035" w:type="dxa"/>
          </w:tcPr>
          <w:p w:rsidR="00AD3E62" w:rsidRPr="00F62036" w:rsidRDefault="00AD3E62">
            <w:pPr>
              <w:rPr>
                <w:sz w:val="20"/>
              </w:rPr>
            </w:pPr>
          </w:p>
        </w:tc>
        <w:tc>
          <w:tcPr>
            <w:tcW w:w="2036" w:type="dxa"/>
          </w:tcPr>
          <w:p w:rsidR="00AD3E62" w:rsidRPr="00F62036" w:rsidRDefault="00AD3E62">
            <w:pPr>
              <w:rPr>
                <w:sz w:val="20"/>
              </w:rPr>
            </w:pPr>
          </w:p>
        </w:tc>
        <w:tc>
          <w:tcPr>
            <w:tcW w:w="2409" w:type="dxa"/>
          </w:tcPr>
          <w:p w:rsidR="00AD3E62" w:rsidRPr="00F62036" w:rsidRDefault="00AD3E62">
            <w:pPr>
              <w:rPr>
                <w:sz w:val="20"/>
              </w:rPr>
            </w:pPr>
          </w:p>
        </w:tc>
      </w:tr>
    </w:tbl>
    <w:p w:rsidR="00F62036" w:rsidRPr="00F62036" w:rsidRDefault="00F62036">
      <w:pPr>
        <w:rPr>
          <w:sz w:val="20"/>
        </w:rPr>
      </w:pPr>
    </w:p>
    <w:p w:rsidR="00391D5A" w:rsidRDefault="00391D5A">
      <w:pPr>
        <w:rPr>
          <w:sz w:val="20"/>
        </w:rPr>
      </w:pPr>
    </w:p>
    <w:p w:rsidR="00F62036" w:rsidRPr="00F62036" w:rsidRDefault="00AD3E62">
      <w:pPr>
        <w:rPr>
          <w:b/>
          <w:sz w:val="20"/>
        </w:rPr>
      </w:pPr>
      <w:r w:rsidRPr="00F62036">
        <w:rPr>
          <w:b/>
          <w:sz w:val="20"/>
        </w:rPr>
        <w:t>ORDINE E GRADO SCOLASTICO</w:t>
      </w:r>
    </w:p>
    <w:p w:rsidR="00F62036" w:rsidRDefault="00F62036">
      <w:pPr>
        <w:rPr>
          <w:sz w:val="20"/>
        </w:rPr>
      </w:pPr>
    </w:p>
    <w:tbl>
      <w:tblPr>
        <w:tblStyle w:val="Grigliatabel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6378"/>
      </w:tblGrid>
      <w:tr w:rsidR="00F62036" w:rsidRPr="00F62036" w:rsidTr="00CD7D29">
        <w:tc>
          <w:tcPr>
            <w:tcW w:w="3261" w:type="dxa"/>
          </w:tcPr>
          <w:p w:rsidR="00F62036" w:rsidRPr="00F62036" w:rsidRDefault="00F62036" w:rsidP="00043B7B">
            <w:pPr>
              <w:rPr>
                <w:sz w:val="20"/>
              </w:rPr>
            </w:pPr>
          </w:p>
        </w:tc>
        <w:tc>
          <w:tcPr>
            <w:tcW w:w="6378" w:type="dxa"/>
          </w:tcPr>
          <w:p w:rsidR="00F62036" w:rsidRPr="00F62036" w:rsidRDefault="00F62036" w:rsidP="00043B7B">
            <w:pPr>
              <w:rPr>
                <w:sz w:val="20"/>
              </w:rPr>
            </w:pPr>
            <w:r>
              <w:rPr>
                <w:sz w:val="20"/>
              </w:rPr>
              <w:t>Denominazione della scuola</w:t>
            </w:r>
          </w:p>
        </w:tc>
      </w:tr>
      <w:tr w:rsidR="00F62036" w:rsidRPr="00F62036" w:rsidTr="00CD7D29">
        <w:tc>
          <w:tcPr>
            <w:tcW w:w="3261" w:type="dxa"/>
          </w:tcPr>
          <w:p w:rsidR="00F62036" w:rsidRPr="00F62036" w:rsidRDefault="00F62036" w:rsidP="00043B7B">
            <w:pPr>
              <w:rPr>
                <w:sz w:val="20"/>
              </w:rPr>
            </w:pPr>
            <w:r>
              <w:rPr>
                <w:sz w:val="20"/>
              </w:rPr>
              <w:t>Scuola dell’infanzia</w:t>
            </w:r>
          </w:p>
        </w:tc>
        <w:tc>
          <w:tcPr>
            <w:tcW w:w="6378" w:type="dxa"/>
          </w:tcPr>
          <w:p w:rsidR="00F62036" w:rsidRPr="00F62036" w:rsidRDefault="00F62036" w:rsidP="00043B7B">
            <w:pPr>
              <w:rPr>
                <w:sz w:val="20"/>
              </w:rPr>
            </w:pPr>
          </w:p>
        </w:tc>
      </w:tr>
      <w:tr w:rsidR="00F62036" w:rsidRPr="00F62036" w:rsidTr="00CD7D29">
        <w:tc>
          <w:tcPr>
            <w:tcW w:w="3261" w:type="dxa"/>
          </w:tcPr>
          <w:p w:rsidR="00F62036" w:rsidRDefault="00F62036" w:rsidP="00043B7B">
            <w:pPr>
              <w:rPr>
                <w:sz w:val="20"/>
              </w:rPr>
            </w:pPr>
            <w:r>
              <w:rPr>
                <w:sz w:val="20"/>
              </w:rPr>
              <w:t>Scuola Primaria</w:t>
            </w:r>
          </w:p>
        </w:tc>
        <w:tc>
          <w:tcPr>
            <w:tcW w:w="6378" w:type="dxa"/>
          </w:tcPr>
          <w:p w:rsidR="00F62036" w:rsidRPr="00F62036" w:rsidRDefault="00F62036" w:rsidP="00043B7B">
            <w:pPr>
              <w:rPr>
                <w:sz w:val="20"/>
              </w:rPr>
            </w:pPr>
          </w:p>
        </w:tc>
      </w:tr>
      <w:tr w:rsidR="00F62036" w:rsidRPr="00F62036" w:rsidTr="00CD7D29">
        <w:tc>
          <w:tcPr>
            <w:tcW w:w="3261" w:type="dxa"/>
          </w:tcPr>
          <w:p w:rsidR="00F62036" w:rsidRDefault="00F62036" w:rsidP="00043B7B">
            <w:pPr>
              <w:rPr>
                <w:sz w:val="20"/>
              </w:rPr>
            </w:pPr>
            <w:r>
              <w:rPr>
                <w:sz w:val="20"/>
              </w:rPr>
              <w:t>Istituto Comprensivo</w:t>
            </w:r>
          </w:p>
        </w:tc>
        <w:tc>
          <w:tcPr>
            <w:tcW w:w="6378" w:type="dxa"/>
          </w:tcPr>
          <w:p w:rsidR="00F62036" w:rsidRPr="00F62036" w:rsidRDefault="00F62036" w:rsidP="00043B7B">
            <w:pPr>
              <w:rPr>
                <w:sz w:val="20"/>
              </w:rPr>
            </w:pPr>
          </w:p>
        </w:tc>
      </w:tr>
      <w:tr w:rsidR="00F62036" w:rsidRPr="00F62036" w:rsidTr="00CD7D29">
        <w:tc>
          <w:tcPr>
            <w:tcW w:w="3261" w:type="dxa"/>
          </w:tcPr>
          <w:p w:rsidR="00F62036" w:rsidRDefault="00F62036" w:rsidP="00043B7B">
            <w:pPr>
              <w:rPr>
                <w:sz w:val="20"/>
              </w:rPr>
            </w:pPr>
            <w:r>
              <w:rPr>
                <w:sz w:val="20"/>
              </w:rPr>
              <w:t>Scuola Secondaria di Primo grado</w:t>
            </w:r>
          </w:p>
        </w:tc>
        <w:tc>
          <w:tcPr>
            <w:tcW w:w="6378" w:type="dxa"/>
          </w:tcPr>
          <w:p w:rsidR="00F62036" w:rsidRPr="00F62036" w:rsidRDefault="00F62036" w:rsidP="00043B7B">
            <w:pPr>
              <w:rPr>
                <w:sz w:val="20"/>
              </w:rPr>
            </w:pPr>
          </w:p>
        </w:tc>
      </w:tr>
      <w:tr w:rsidR="00F62036" w:rsidRPr="00F62036" w:rsidTr="00CD7D29">
        <w:tc>
          <w:tcPr>
            <w:tcW w:w="3261" w:type="dxa"/>
          </w:tcPr>
          <w:p w:rsidR="00F62036" w:rsidRDefault="00F62036" w:rsidP="00F62036">
            <w:pPr>
              <w:rPr>
                <w:sz w:val="20"/>
              </w:rPr>
            </w:pPr>
            <w:r>
              <w:rPr>
                <w:sz w:val="20"/>
              </w:rPr>
              <w:t>Scuola Secondaria di Secondo grado</w:t>
            </w:r>
          </w:p>
        </w:tc>
        <w:tc>
          <w:tcPr>
            <w:tcW w:w="6378" w:type="dxa"/>
          </w:tcPr>
          <w:p w:rsidR="00F62036" w:rsidRPr="00F62036" w:rsidRDefault="00F62036" w:rsidP="00043B7B">
            <w:pPr>
              <w:rPr>
                <w:sz w:val="20"/>
              </w:rPr>
            </w:pPr>
          </w:p>
        </w:tc>
      </w:tr>
    </w:tbl>
    <w:p w:rsidR="00CD7D29" w:rsidRDefault="00CD7D29">
      <w:pPr>
        <w:rPr>
          <w:sz w:val="20"/>
        </w:rPr>
      </w:pPr>
    </w:p>
    <w:p w:rsidR="00F62036" w:rsidRDefault="00F62036">
      <w:pPr>
        <w:rPr>
          <w:sz w:val="20"/>
        </w:rPr>
      </w:pPr>
    </w:p>
    <w:p w:rsidR="009951DD" w:rsidRPr="00F62036" w:rsidRDefault="00AD3E62" w:rsidP="009951DD">
      <w:pPr>
        <w:tabs>
          <w:tab w:val="right" w:pos="9639"/>
        </w:tabs>
        <w:rPr>
          <w:b/>
          <w:sz w:val="20"/>
        </w:rPr>
      </w:pPr>
      <w:r w:rsidRPr="00F62036">
        <w:rPr>
          <w:b/>
          <w:sz w:val="20"/>
        </w:rPr>
        <w:t>TITOLO DEL PROGETTO O DELL’IDEA PROGETTUALE</w:t>
      </w:r>
      <w:r w:rsidR="009951DD">
        <w:rPr>
          <w:b/>
          <w:sz w:val="20"/>
        </w:rPr>
        <w:tab/>
      </w:r>
      <w:r w:rsidR="009951DD">
        <w:rPr>
          <w:sz w:val="20"/>
          <w:shd w:val="clear" w:color="auto" w:fill="D9D9D9" w:themeFill="background1" w:themeFillShade="D9"/>
        </w:rPr>
        <w:t>Tutti i docenti</w:t>
      </w:r>
    </w:p>
    <w:p w:rsidR="00F62036" w:rsidRDefault="00F62036" w:rsidP="00F62036">
      <w:pPr>
        <w:rPr>
          <w:sz w:val="20"/>
        </w:rPr>
      </w:pPr>
    </w:p>
    <w:tbl>
      <w:tblPr>
        <w:tblStyle w:val="Grigliatabel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F62036" w:rsidRPr="00F62036" w:rsidTr="00043B7B">
        <w:trPr>
          <w:trHeight w:val="86"/>
        </w:trPr>
        <w:tc>
          <w:tcPr>
            <w:tcW w:w="9639" w:type="dxa"/>
          </w:tcPr>
          <w:p w:rsidR="00F62036" w:rsidRPr="00F62036" w:rsidRDefault="00F62036" w:rsidP="00043B7B">
            <w:pPr>
              <w:rPr>
                <w:sz w:val="20"/>
              </w:rPr>
            </w:pPr>
          </w:p>
        </w:tc>
      </w:tr>
    </w:tbl>
    <w:p w:rsidR="00F62036" w:rsidRDefault="00F62036">
      <w:pPr>
        <w:rPr>
          <w:sz w:val="20"/>
        </w:rPr>
      </w:pPr>
    </w:p>
    <w:p w:rsidR="00F62036" w:rsidRDefault="00F62036">
      <w:pPr>
        <w:rPr>
          <w:sz w:val="20"/>
        </w:rPr>
      </w:pPr>
    </w:p>
    <w:p w:rsidR="00F62036" w:rsidRPr="00F62036" w:rsidRDefault="00AD3E62" w:rsidP="009951DD">
      <w:pPr>
        <w:tabs>
          <w:tab w:val="right" w:pos="9639"/>
        </w:tabs>
        <w:rPr>
          <w:b/>
          <w:sz w:val="20"/>
        </w:rPr>
      </w:pPr>
      <w:r w:rsidRPr="00F62036">
        <w:rPr>
          <w:b/>
          <w:sz w:val="20"/>
        </w:rPr>
        <w:t>RIFERITO AL GRUPPO-CLASSE</w:t>
      </w:r>
      <w:r w:rsidRPr="009951DD">
        <w:rPr>
          <w:b/>
          <w:sz w:val="20"/>
        </w:rPr>
        <w:t xml:space="preserve"> </w:t>
      </w:r>
      <w:r w:rsidR="009951DD">
        <w:rPr>
          <w:b/>
          <w:sz w:val="20"/>
        </w:rPr>
        <w:tab/>
      </w:r>
      <w:r w:rsidR="009951DD">
        <w:rPr>
          <w:sz w:val="20"/>
          <w:shd w:val="clear" w:color="auto" w:fill="D9D9D9" w:themeFill="background1" w:themeFillShade="D9"/>
        </w:rPr>
        <w:t>Tutti i docenti</w:t>
      </w:r>
    </w:p>
    <w:p w:rsidR="00F62036" w:rsidRPr="009951DD" w:rsidRDefault="00F62036" w:rsidP="009951DD">
      <w:pPr>
        <w:spacing w:before="60"/>
        <w:jc w:val="both"/>
        <w:rPr>
          <w:rFonts w:ascii="Arial Narrow" w:hAnsi="Arial Narrow"/>
          <w:color w:val="595959" w:themeColor="text1" w:themeTint="A6"/>
          <w:sz w:val="18"/>
        </w:rPr>
      </w:pPr>
      <w:r w:rsidRPr="009951DD">
        <w:rPr>
          <w:rFonts w:ascii="Arial Narrow" w:hAnsi="Arial Narrow"/>
          <w:color w:val="595959" w:themeColor="text1" w:themeTint="A6"/>
          <w:sz w:val="18"/>
        </w:rPr>
        <w:t>Fornire anche indicazioni particolari: ad esempio se il progetto si riferisce ad un gruppo misto; se è funzionale ad un gruppo di studenti</w:t>
      </w:r>
      <w:r w:rsidR="00FC4843" w:rsidRPr="009951DD">
        <w:rPr>
          <w:rFonts w:ascii="Arial Narrow" w:hAnsi="Arial Narrow"/>
          <w:color w:val="595959" w:themeColor="text1" w:themeTint="A6"/>
          <w:sz w:val="18"/>
        </w:rPr>
        <w:t xml:space="preserve"> in A</w:t>
      </w:r>
      <w:r w:rsidRPr="009951DD">
        <w:rPr>
          <w:rFonts w:ascii="Arial Narrow" w:hAnsi="Arial Narrow"/>
          <w:color w:val="595959" w:themeColor="text1" w:themeTint="A6"/>
          <w:sz w:val="18"/>
        </w:rPr>
        <w:t xml:space="preserve">lternanza </w:t>
      </w:r>
      <w:r w:rsidR="00FC4843" w:rsidRPr="009951DD">
        <w:rPr>
          <w:rFonts w:ascii="Arial Narrow" w:hAnsi="Arial Narrow"/>
          <w:color w:val="595959" w:themeColor="text1" w:themeTint="A6"/>
          <w:sz w:val="18"/>
        </w:rPr>
        <w:t>Scuola Lavoro</w:t>
      </w:r>
      <w:r w:rsidRPr="009951DD">
        <w:rPr>
          <w:rFonts w:ascii="Arial Narrow" w:hAnsi="Arial Narrow"/>
          <w:color w:val="595959" w:themeColor="text1" w:themeTint="A6"/>
          <w:sz w:val="18"/>
        </w:rPr>
        <w:t xml:space="preserve">; ecc. </w:t>
      </w:r>
    </w:p>
    <w:p w:rsidR="00F62036" w:rsidRDefault="00F62036" w:rsidP="00F62036">
      <w:pPr>
        <w:rPr>
          <w:sz w:val="20"/>
        </w:rPr>
      </w:pPr>
    </w:p>
    <w:tbl>
      <w:tblPr>
        <w:tblStyle w:val="Grigliatabel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F62036" w:rsidRPr="00F62036" w:rsidTr="00CD7D29">
        <w:trPr>
          <w:trHeight w:val="831"/>
        </w:trPr>
        <w:tc>
          <w:tcPr>
            <w:tcW w:w="9639" w:type="dxa"/>
          </w:tcPr>
          <w:p w:rsidR="00F62036" w:rsidRPr="00F62036" w:rsidRDefault="00F62036" w:rsidP="00043B7B">
            <w:pPr>
              <w:rPr>
                <w:sz w:val="20"/>
              </w:rPr>
            </w:pPr>
          </w:p>
        </w:tc>
      </w:tr>
    </w:tbl>
    <w:p w:rsidR="00F62036" w:rsidRDefault="00F62036" w:rsidP="00F62036">
      <w:pPr>
        <w:rPr>
          <w:sz w:val="20"/>
        </w:rPr>
      </w:pPr>
    </w:p>
    <w:p w:rsidR="00F62036" w:rsidRDefault="00F62036">
      <w:pPr>
        <w:rPr>
          <w:sz w:val="20"/>
        </w:rPr>
      </w:pPr>
    </w:p>
    <w:p w:rsidR="00A91B44" w:rsidRDefault="00A91B44">
      <w:pPr>
        <w:rPr>
          <w:b/>
          <w:sz w:val="20"/>
        </w:rPr>
      </w:pPr>
      <w:r>
        <w:rPr>
          <w:b/>
          <w:sz w:val="20"/>
        </w:rPr>
        <w:br w:type="page"/>
      </w:r>
    </w:p>
    <w:p w:rsidR="00F62036" w:rsidRDefault="00AD3E62" w:rsidP="009951DD">
      <w:pPr>
        <w:tabs>
          <w:tab w:val="right" w:pos="9639"/>
        </w:tabs>
        <w:rPr>
          <w:b/>
          <w:sz w:val="20"/>
        </w:rPr>
      </w:pPr>
      <w:r>
        <w:rPr>
          <w:b/>
          <w:sz w:val="20"/>
        </w:rPr>
        <w:lastRenderedPageBreak/>
        <w:t>IL CONTESTO E LE FONTI NORMATIVE</w:t>
      </w:r>
      <w:r w:rsidRPr="009951DD">
        <w:rPr>
          <w:b/>
          <w:sz w:val="20"/>
        </w:rPr>
        <w:t xml:space="preserve"> </w:t>
      </w:r>
      <w:r w:rsidR="009951DD">
        <w:rPr>
          <w:b/>
          <w:sz w:val="20"/>
        </w:rPr>
        <w:tab/>
      </w:r>
      <w:r w:rsidR="009951DD">
        <w:rPr>
          <w:sz w:val="20"/>
          <w:shd w:val="clear" w:color="auto" w:fill="D9D9D9" w:themeFill="background1" w:themeFillShade="D9"/>
        </w:rPr>
        <w:t>Tutti i docenti</w:t>
      </w:r>
    </w:p>
    <w:p w:rsidR="00F62036" w:rsidRPr="009951DD" w:rsidRDefault="00F62036" w:rsidP="009951DD">
      <w:pPr>
        <w:spacing w:before="60"/>
        <w:jc w:val="both"/>
        <w:rPr>
          <w:b/>
          <w:color w:val="595959" w:themeColor="text1" w:themeTint="A6"/>
          <w:sz w:val="20"/>
        </w:rPr>
      </w:pPr>
      <w:r w:rsidRPr="009951DD">
        <w:rPr>
          <w:rFonts w:ascii="Arial Narrow" w:hAnsi="Arial Narrow"/>
          <w:color w:val="595959" w:themeColor="text1" w:themeTint="A6"/>
          <w:sz w:val="18"/>
        </w:rPr>
        <w:t>La finalità di questo campo è quella di rappresentare la cornice di senso dell’idea progettuale, la sua continuità e contiguità con altre iniziative della scuola, il raccordo con il Piano Triennale dell’Offerta Formativa. I riferimenti possono essere tratti dalle Indicazioni Nazionali, dalle Linee Guida e dai rispettivi PECUP. Tra le fonti si possono indicare altri progetti/percorsi che sono serviti come esempio o modello; progetti extracurricolari svolti negli anni precedenti; documentazione normativa; Bandi internazionali, nazionali e/o locali; Bandi PON specifici; ecc.</w:t>
      </w:r>
    </w:p>
    <w:p w:rsidR="00F62036" w:rsidRDefault="00F62036" w:rsidP="00F62036">
      <w:pPr>
        <w:rPr>
          <w:sz w:val="20"/>
        </w:rPr>
      </w:pPr>
    </w:p>
    <w:tbl>
      <w:tblPr>
        <w:tblStyle w:val="Grigliatabella"/>
        <w:tblW w:w="0" w:type="auto"/>
        <w:tblInd w:w="108" w:type="dxa"/>
        <w:tblLook w:val="04A0" w:firstRow="1" w:lastRow="0" w:firstColumn="1" w:lastColumn="0" w:noHBand="0" w:noVBand="1"/>
      </w:tblPr>
      <w:tblGrid>
        <w:gridCol w:w="9639"/>
      </w:tblGrid>
      <w:tr w:rsidR="00F62036" w:rsidRPr="00F62036" w:rsidTr="00A91B44">
        <w:trPr>
          <w:trHeight w:val="2443"/>
        </w:trPr>
        <w:tc>
          <w:tcPr>
            <w:tcW w:w="9639" w:type="dxa"/>
            <w:tcBorders>
              <w:top w:val="dotted" w:sz="4" w:space="0" w:color="auto"/>
              <w:left w:val="dotted" w:sz="4" w:space="0" w:color="auto"/>
              <w:bottom w:val="dotted" w:sz="4" w:space="0" w:color="auto"/>
              <w:right w:val="dotted" w:sz="4" w:space="0" w:color="auto"/>
            </w:tcBorders>
          </w:tcPr>
          <w:p w:rsidR="00F62036" w:rsidRPr="00F62036" w:rsidRDefault="00F62036" w:rsidP="00043B7B">
            <w:pPr>
              <w:rPr>
                <w:sz w:val="20"/>
              </w:rPr>
            </w:pPr>
          </w:p>
        </w:tc>
      </w:tr>
    </w:tbl>
    <w:p w:rsidR="00F62036" w:rsidRDefault="00F62036" w:rsidP="00F62036">
      <w:pPr>
        <w:rPr>
          <w:sz w:val="20"/>
        </w:rPr>
      </w:pPr>
    </w:p>
    <w:p w:rsidR="00A91B44" w:rsidRDefault="00A91B44" w:rsidP="00F62036">
      <w:pPr>
        <w:rPr>
          <w:sz w:val="20"/>
        </w:rPr>
      </w:pPr>
    </w:p>
    <w:p w:rsidR="00CD7D29" w:rsidRDefault="00CD7D29">
      <w:pPr>
        <w:rPr>
          <w:b/>
          <w:sz w:val="20"/>
        </w:rPr>
      </w:pPr>
    </w:p>
    <w:p w:rsidR="00F62036" w:rsidRPr="001E43DE" w:rsidRDefault="00AD3E62" w:rsidP="009951DD">
      <w:pPr>
        <w:tabs>
          <w:tab w:val="right" w:pos="9639"/>
        </w:tabs>
        <w:rPr>
          <w:b/>
          <w:sz w:val="20"/>
        </w:rPr>
      </w:pPr>
      <w:r w:rsidRPr="001E43DE">
        <w:rPr>
          <w:b/>
          <w:sz w:val="20"/>
        </w:rPr>
        <w:t>RACCONTA L’IDEA PROGETTUALE</w:t>
      </w:r>
      <w:r w:rsidRPr="009951DD">
        <w:rPr>
          <w:b/>
          <w:sz w:val="20"/>
        </w:rPr>
        <w:t xml:space="preserve"> </w:t>
      </w:r>
      <w:r w:rsidR="009951DD">
        <w:rPr>
          <w:b/>
          <w:sz w:val="20"/>
        </w:rPr>
        <w:tab/>
      </w:r>
      <w:r w:rsidR="009951DD">
        <w:rPr>
          <w:sz w:val="20"/>
          <w:shd w:val="clear" w:color="auto" w:fill="D9D9D9" w:themeFill="background1" w:themeFillShade="D9"/>
        </w:rPr>
        <w:t>Tutti i docenti</w:t>
      </w:r>
    </w:p>
    <w:p w:rsidR="005B7980" w:rsidRPr="009951DD" w:rsidRDefault="00CD7D29" w:rsidP="009951DD">
      <w:pPr>
        <w:shd w:val="clear" w:color="auto" w:fill="FFFFFF"/>
        <w:spacing w:before="60"/>
        <w:jc w:val="both"/>
        <w:rPr>
          <w:rFonts w:ascii="Arial Narrow" w:hAnsi="Arial Narrow"/>
          <w:color w:val="595959" w:themeColor="text1" w:themeTint="A6"/>
          <w:sz w:val="18"/>
        </w:rPr>
      </w:pPr>
      <w:r w:rsidRPr="009951DD">
        <w:rPr>
          <w:rFonts w:ascii="Arial Narrow" w:hAnsi="Arial Narrow"/>
          <w:color w:val="595959" w:themeColor="text1" w:themeTint="A6"/>
          <w:sz w:val="18"/>
          <w:szCs w:val="20"/>
        </w:rPr>
        <w:t>L’idea</w:t>
      </w:r>
      <w:r w:rsidRPr="009951DD">
        <w:rPr>
          <w:rFonts w:ascii="Arial Narrow" w:hAnsi="Arial Narrow"/>
          <w:color w:val="595959" w:themeColor="text1" w:themeTint="A6"/>
          <w:sz w:val="18"/>
        </w:rPr>
        <w:t xml:space="preserve"> può essere descritta e rappresentata in modo discorsivo, in terza persona, come un racconto che prefigura uno scenario operativo partendo da un bisogno o da un interesse didattico, culturale, scientifico che si colleghi all’attività curricolare, alla realtà del territorio o ad altre iniziative. Il racconto dell’idea serve a mettere a fuoco che cosa dovranno saper fare gli alunni, che cosa ci si aspetta da loro, come dovranno operare e interagire.</w:t>
      </w:r>
    </w:p>
    <w:p w:rsidR="00CD7D29" w:rsidRPr="009951DD" w:rsidRDefault="00CD7D29" w:rsidP="00CD7D29">
      <w:pPr>
        <w:jc w:val="both"/>
        <w:rPr>
          <w:rFonts w:ascii="Arial Narrow" w:hAnsi="Arial Narrow"/>
          <w:color w:val="595959" w:themeColor="text1" w:themeTint="A6"/>
          <w:sz w:val="18"/>
        </w:rPr>
      </w:pPr>
      <w:r w:rsidRPr="009951DD">
        <w:rPr>
          <w:rFonts w:ascii="Arial Narrow" w:hAnsi="Arial Narrow"/>
          <w:color w:val="595959" w:themeColor="text1" w:themeTint="A6"/>
          <w:sz w:val="18"/>
        </w:rPr>
        <w:t>Per trarre spunti o indicazioni si può utilizzare l’esempio riprodotto in Appendice (Una Learning Story sulle ricette rinascimentali)</w:t>
      </w:r>
      <w:r w:rsidR="009951DD">
        <w:rPr>
          <w:rFonts w:ascii="Arial Narrow" w:hAnsi="Arial Narrow"/>
          <w:color w:val="595959" w:themeColor="text1" w:themeTint="A6"/>
          <w:sz w:val="18"/>
        </w:rPr>
        <w:t>.</w:t>
      </w:r>
    </w:p>
    <w:p w:rsidR="00CD7D29" w:rsidRDefault="00CD7D29" w:rsidP="00CD7D29">
      <w:pPr>
        <w:rPr>
          <w:sz w:val="20"/>
        </w:rPr>
      </w:pPr>
    </w:p>
    <w:tbl>
      <w:tblPr>
        <w:tblStyle w:val="Grigliatabella"/>
        <w:tblW w:w="0" w:type="auto"/>
        <w:tblInd w:w="108" w:type="dxa"/>
        <w:tblLook w:val="04A0" w:firstRow="1" w:lastRow="0" w:firstColumn="1" w:lastColumn="0" w:noHBand="0" w:noVBand="1"/>
      </w:tblPr>
      <w:tblGrid>
        <w:gridCol w:w="9639"/>
      </w:tblGrid>
      <w:tr w:rsidR="00CD7D29" w:rsidRPr="00F62036" w:rsidTr="00A91B44">
        <w:trPr>
          <w:trHeight w:val="5018"/>
        </w:trPr>
        <w:tc>
          <w:tcPr>
            <w:tcW w:w="9639" w:type="dxa"/>
            <w:tcBorders>
              <w:top w:val="dotted" w:sz="4" w:space="0" w:color="auto"/>
              <w:left w:val="dotted" w:sz="4" w:space="0" w:color="auto"/>
              <w:bottom w:val="dotted" w:sz="4" w:space="0" w:color="auto"/>
              <w:right w:val="dotted" w:sz="4" w:space="0" w:color="auto"/>
            </w:tcBorders>
          </w:tcPr>
          <w:p w:rsidR="00CD7D29" w:rsidRPr="00F62036" w:rsidRDefault="00CD7D29" w:rsidP="00043B7B">
            <w:pPr>
              <w:rPr>
                <w:sz w:val="20"/>
              </w:rPr>
            </w:pPr>
          </w:p>
        </w:tc>
      </w:tr>
    </w:tbl>
    <w:p w:rsidR="00CD7D29" w:rsidRDefault="00CD7D29" w:rsidP="00CD7D29">
      <w:pPr>
        <w:rPr>
          <w:sz w:val="20"/>
        </w:rPr>
      </w:pPr>
    </w:p>
    <w:p w:rsidR="00A91B44" w:rsidRDefault="00A91B44" w:rsidP="00CD7D29">
      <w:pPr>
        <w:rPr>
          <w:sz w:val="20"/>
        </w:rPr>
      </w:pPr>
    </w:p>
    <w:p w:rsidR="00CD7D29" w:rsidRDefault="00CD7D29">
      <w:pPr>
        <w:rPr>
          <w:sz w:val="20"/>
        </w:rPr>
      </w:pPr>
    </w:p>
    <w:p w:rsidR="00A91B44" w:rsidRDefault="00A91B44">
      <w:pPr>
        <w:rPr>
          <w:b/>
          <w:sz w:val="20"/>
        </w:rPr>
      </w:pPr>
      <w:r>
        <w:rPr>
          <w:b/>
          <w:sz w:val="20"/>
        </w:rPr>
        <w:br w:type="page"/>
      </w:r>
    </w:p>
    <w:p w:rsidR="00AD3E62" w:rsidRDefault="00AD3E62" w:rsidP="00AD3E62">
      <w:pPr>
        <w:tabs>
          <w:tab w:val="right" w:pos="9639"/>
        </w:tabs>
        <w:rPr>
          <w:sz w:val="20"/>
        </w:rPr>
      </w:pPr>
      <w:r w:rsidRPr="00CD7D29">
        <w:rPr>
          <w:b/>
          <w:sz w:val="20"/>
        </w:rPr>
        <w:t>INDIVIDUARE LE COMPETENZE DI RIFERIMENTO</w:t>
      </w:r>
      <w:r>
        <w:rPr>
          <w:b/>
          <w:sz w:val="20"/>
        </w:rPr>
        <w:t xml:space="preserve"> </w:t>
      </w:r>
      <w:r>
        <w:rPr>
          <w:b/>
          <w:sz w:val="20"/>
        </w:rPr>
        <w:tab/>
      </w:r>
      <w:r>
        <w:rPr>
          <w:sz w:val="20"/>
          <w:shd w:val="clear" w:color="auto" w:fill="D9D9D9" w:themeFill="background1" w:themeFillShade="D9"/>
        </w:rPr>
        <w:t>Tutti i docenti</w:t>
      </w:r>
    </w:p>
    <w:p w:rsidR="00CD7D29" w:rsidRPr="009951DD" w:rsidRDefault="00CD7D29" w:rsidP="009951DD">
      <w:pPr>
        <w:shd w:val="clear" w:color="auto" w:fill="FFFFFF"/>
        <w:spacing w:before="60"/>
        <w:jc w:val="both"/>
        <w:rPr>
          <w:rFonts w:ascii="Arial Narrow" w:hAnsi="Arial Narrow"/>
          <w:color w:val="595959" w:themeColor="text1" w:themeTint="A6"/>
          <w:sz w:val="18"/>
        </w:rPr>
      </w:pPr>
      <w:r w:rsidRPr="009951DD">
        <w:rPr>
          <w:rFonts w:ascii="Arial Narrow" w:hAnsi="Arial Narrow"/>
          <w:color w:val="595959" w:themeColor="text1" w:themeTint="A6"/>
          <w:sz w:val="18"/>
        </w:rPr>
        <w:t xml:space="preserve">Il </w:t>
      </w:r>
      <w:r w:rsidRPr="009951DD">
        <w:rPr>
          <w:rFonts w:ascii="Arial Narrow" w:hAnsi="Arial Narrow"/>
          <w:color w:val="595959" w:themeColor="text1" w:themeTint="A6"/>
          <w:sz w:val="18"/>
          <w:szCs w:val="20"/>
        </w:rPr>
        <w:t>paradigma</w:t>
      </w:r>
      <w:r w:rsidRPr="009951DD">
        <w:rPr>
          <w:rFonts w:ascii="Arial Narrow" w:hAnsi="Arial Narrow"/>
          <w:color w:val="595959" w:themeColor="text1" w:themeTint="A6"/>
          <w:sz w:val="18"/>
        </w:rPr>
        <w:t xml:space="preserve"> della competenza è un criterio regolativo nell’attuale contesto dei sistemi di istruzione e rappresenta una scelta per taluni aspetti irreversibile dei modelli di apprendimento e di insegnamento. Sebbene le conoscenze e le abilità costituiscano ancora la base con cui avviare il percorso didattico, l’attività curricolare necessita di una costruzione di senso e di un orientamento che restituiscano al sapere una funzione che vada oltre la semplice riproduzione ed esecuzione. Nel nostro sistema scolastico vi sono molti livelli di competenza, che interagiscono in un intreccio costante – talora anche con alcune sovrapposizioni – che coinvolge aspetti diversi dell’apprendimento: la conoscenza, l’azione, la rielaborazione, la riflessione. Per gli alunni del primo ciclo il quadro dei saperi di base è rappresentato soprattutto dalle Competenze chiave dell’UE (Livello EQF 1: Conoscenze generali di base). Nella Secondaria di secondo grado (Livello finale EQF 4: Conoscenza pratica e teorica in ampi contesti in un ambito di lavoro o di studio) le competenze di riferimento sono soprattutto quelle del PECUP, integrate opportunamente dalle otto Competenze chiave e di cittadinanza (previste per l’obbligo di istruzione), da specifiche competenze professionali che le scuole potranno individuare e declinare all’interno dei percorsi di Alternanza Scuola Lavoro, e dalle competenze trasversali (soft </w:t>
      </w:r>
      <w:proofErr w:type="spellStart"/>
      <w:r w:rsidRPr="009951DD">
        <w:rPr>
          <w:rFonts w:ascii="Arial Narrow" w:hAnsi="Arial Narrow"/>
          <w:color w:val="595959" w:themeColor="text1" w:themeTint="A6"/>
          <w:sz w:val="18"/>
        </w:rPr>
        <w:t>skills</w:t>
      </w:r>
      <w:proofErr w:type="spellEnd"/>
      <w:r w:rsidRPr="009951DD">
        <w:rPr>
          <w:rFonts w:ascii="Arial Narrow" w:hAnsi="Arial Narrow"/>
          <w:color w:val="595959" w:themeColor="text1" w:themeTint="A6"/>
          <w:sz w:val="18"/>
        </w:rPr>
        <w:t>).</w:t>
      </w:r>
    </w:p>
    <w:p w:rsidR="00CD7D29" w:rsidRPr="00CD7D29" w:rsidRDefault="00CD7D29" w:rsidP="00CD7D29">
      <w:pPr>
        <w:jc w:val="both"/>
        <w:rPr>
          <w:rFonts w:ascii="Arial Narrow" w:hAnsi="Arial Narrow"/>
          <w:i/>
          <w:color w:val="595959" w:themeColor="text1" w:themeTint="A6"/>
          <w:sz w:val="18"/>
        </w:rPr>
      </w:pPr>
      <w:r w:rsidRPr="009951DD">
        <w:rPr>
          <w:rFonts w:ascii="Arial Narrow" w:hAnsi="Arial Narrow"/>
          <w:color w:val="595959" w:themeColor="text1" w:themeTint="A6"/>
          <w:sz w:val="18"/>
        </w:rPr>
        <w:t>Nella proposta progettuale che qui viene richiesta si consiglia di circoscrivere e contenere il numero delle competenze che si intendono coinvolgere (da 3 a 5), lasciando spazio ad altrettante competenze trasversali.</w:t>
      </w:r>
    </w:p>
    <w:p w:rsidR="00CD7D29" w:rsidRPr="00FC4843" w:rsidRDefault="00CD7D29" w:rsidP="00FC4843">
      <w:pPr>
        <w:rPr>
          <w:sz w:val="20"/>
        </w:rPr>
      </w:pPr>
    </w:p>
    <w:p w:rsidR="00FC4843" w:rsidRPr="00FC4843" w:rsidRDefault="00FC4843" w:rsidP="00FC4843">
      <w:pPr>
        <w:rPr>
          <w:sz w:val="20"/>
        </w:rPr>
      </w:pPr>
    </w:p>
    <w:p w:rsidR="009951DD" w:rsidRDefault="00CD7D29" w:rsidP="009951DD">
      <w:pPr>
        <w:tabs>
          <w:tab w:val="right" w:pos="9639"/>
        </w:tabs>
        <w:rPr>
          <w:sz w:val="20"/>
        </w:rPr>
      </w:pPr>
      <w:r>
        <w:rPr>
          <w:b/>
          <w:sz w:val="20"/>
        </w:rPr>
        <w:t xml:space="preserve">Livello 1: le </w:t>
      </w:r>
      <w:r w:rsidRPr="00CD7D29">
        <w:rPr>
          <w:b/>
          <w:sz w:val="20"/>
        </w:rPr>
        <w:t>Competenze chiave UE</w:t>
      </w:r>
      <w:r w:rsidR="009951DD" w:rsidRPr="009951DD">
        <w:rPr>
          <w:b/>
          <w:sz w:val="20"/>
        </w:rPr>
        <w:t xml:space="preserve"> </w:t>
      </w:r>
      <w:r w:rsidR="009951DD">
        <w:rPr>
          <w:b/>
          <w:sz w:val="20"/>
        </w:rPr>
        <w:tab/>
      </w:r>
      <w:r w:rsidR="009951DD">
        <w:rPr>
          <w:sz w:val="20"/>
          <w:shd w:val="clear" w:color="auto" w:fill="D9D9D9" w:themeFill="background1" w:themeFillShade="D9"/>
        </w:rPr>
        <w:t>S</w:t>
      </w:r>
      <w:r w:rsidR="009951DD" w:rsidRPr="00BE79EA">
        <w:rPr>
          <w:sz w:val="20"/>
          <w:shd w:val="clear" w:color="auto" w:fill="D9D9D9" w:themeFill="background1" w:themeFillShade="D9"/>
        </w:rPr>
        <w:t xml:space="preserve">cuola </w:t>
      </w:r>
      <w:r w:rsidR="009951DD">
        <w:rPr>
          <w:sz w:val="20"/>
          <w:shd w:val="clear" w:color="auto" w:fill="D9D9D9" w:themeFill="background1" w:themeFillShade="D9"/>
        </w:rPr>
        <w:t>secondaria di 1° e 2° grado</w:t>
      </w:r>
    </w:p>
    <w:p w:rsidR="00CD7D29" w:rsidRDefault="00CD7D29" w:rsidP="009951DD">
      <w:pPr>
        <w:shd w:val="clear" w:color="auto" w:fill="FFFFFF"/>
        <w:spacing w:before="60"/>
        <w:jc w:val="both"/>
        <w:rPr>
          <w:rFonts w:ascii="Arial Narrow" w:hAnsi="Arial Narrow" w:cs="Times New Roman"/>
          <w:i/>
          <w:color w:val="595959" w:themeColor="text1" w:themeTint="A6"/>
          <w:sz w:val="18"/>
          <w:szCs w:val="20"/>
        </w:rPr>
      </w:pPr>
      <w:r w:rsidRPr="00BE79EA">
        <w:rPr>
          <w:rFonts w:ascii="Arial Narrow" w:hAnsi="Arial Narrow"/>
          <w:color w:val="595959" w:themeColor="text1" w:themeTint="A6"/>
          <w:sz w:val="18"/>
          <w:szCs w:val="20"/>
        </w:rPr>
        <w:t xml:space="preserve">Si può indicare anche più di una competenza. Tuttavia si raccomanda di indicare nel progetto solo le competenze che possono essere oggetto di </w:t>
      </w:r>
      <w:r w:rsidR="00BE79EA" w:rsidRPr="00BE79EA">
        <w:rPr>
          <w:rFonts w:ascii="Arial Narrow" w:hAnsi="Arial Narrow"/>
          <w:color w:val="595959" w:themeColor="text1" w:themeTint="A6"/>
          <w:sz w:val="18"/>
          <w:szCs w:val="20"/>
        </w:rPr>
        <w:t>osservazione</w:t>
      </w:r>
      <w:r w:rsidRPr="00BE79EA">
        <w:rPr>
          <w:rFonts w:ascii="Arial Narrow" w:hAnsi="Arial Narrow"/>
          <w:color w:val="595959" w:themeColor="text1" w:themeTint="A6"/>
          <w:sz w:val="18"/>
          <w:szCs w:val="20"/>
        </w:rPr>
        <w:t xml:space="preserve"> e valutazione. Il riferimento normativo è alle «Competenze chiave per l’apprendimento permanente UE» - Raccomandazione del Parlamento Europeo Parlamento Europeo e del Consiglio relativa a competenze chiave per l’apprendimento permanente del 18 dicembre 2006 -</w:t>
      </w:r>
      <w:r w:rsidRPr="00CD7D29">
        <w:rPr>
          <w:rFonts w:ascii="Arial Narrow" w:hAnsi="Arial Narrow"/>
          <w:i/>
          <w:color w:val="595959" w:themeColor="text1" w:themeTint="A6"/>
          <w:sz w:val="18"/>
          <w:szCs w:val="20"/>
        </w:rPr>
        <w:t> </w:t>
      </w:r>
      <w:hyperlink r:id="rId9" w:history="1">
        <w:r w:rsidRPr="00BC5F9B">
          <w:rPr>
            <w:rStyle w:val="Collegamentoipertestuale"/>
            <w:rFonts w:ascii="Arial Narrow" w:hAnsi="Arial Narrow"/>
            <w:i/>
            <w:sz w:val="18"/>
            <w:szCs w:val="20"/>
            <w14:textFill>
              <w14:solidFill>
                <w14:srgbClr w14:val="0000FF">
                  <w14:lumMod w14:val="65000"/>
                  <w14:lumOff w14:val="35000"/>
                </w14:srgbClr>
              </w14:solidFill>
            </w14:textFill>
          </w:rPr>
          <w:t>http://eur-lex.europa.eu/LexUriServ/LexUriServ.do?uri=OJ:L:2006:394:0010:0018:it:PDF</w:t>
        </w:r>
      </w:hyperlink>
      <w:r>
        <w:rPr>
          <w:rFonts w:ascii="Arial Narrow" w:hAnsi="Arial Narrow" w:cs="Times New Roman"/>
          <w:i/>
          <w:color w:val="595959" w:themeColor="text1" w:themeTint="A6"/>
          <w:sz w:val="18"/>
          <w:szCs w:val="20"/>
        </w:rPr>
        <w:t xml:space="preserve"> </w:t>
      </w:r>
    </w:p>
    <w:p w:rsidR="00CD7D29" w:rsidRPr="00CD7D29" w:rsidRDefault="00CD7D29" w:rsidP="00CD7D29">
      <w:pPr>
        <w:shd w:val="clear" w:color="auto" w:fill="FFFFFF"/>
        <w:rPr>
          <w:rFonts w:ascii="Arial Narrow" w:hAnsi="Arial Narrow"/>
          <w:i/>
          <w:color w:val="595959" w:themeColor="text1" w:themeTint="A6"/>
          <w:sz w:val="18"/>
          <w:szCs w:val="20"/>
        </w:rPr>
      </w:pPr>
    </w:p>
    <w:p w:rsidR="00CD7D29" w:rsidRPr="00BD2090" w:rsidRDefault="00CD7D29" w:rsidP="00BD2090">
      <w:pPr>
        <w:pStyle w:val="Paragrafoelenco"/>
        <w:numPr>
          <w:ilvl w:val="0"/>
          <w:numId w:val="3"/>
        </w:numPr>
        <w:rPr>
          <w:sz w:val="20"/>
        </w:rPr>
      </w:pPr>
      <w:r w:rsidRPr="00BD2090">
        <w:rPr>
          <w:sz w:val="20"/>
        </w:rPr>
        <w:t>Comunicazione nella madrelingua</w:t>
      </w:r>
    </w:p>
    <w:p w:rsidR="00CD7D29" w:rsidRPr="00BD2090" w:rsidRDefault="00CD7D29" w:rsidP="00BD2090">
      <w:pPr>
        <w:pStyle w:val="Paragrafoelenco"/>
        <w:numPr>
          <w:ilvl w:val="0"/>
          <w:numId w:val="3"/>
        </w:numPr>
        <w:rPr>
          <w:sz w:val="20"/>
        </w:rPr>
      </w:pPr>
      <w:r w:rsidRPr="00BD2090">
        <w:rPr>
          <w:sz w:val="20"/>
        </w:rPr>
        <w:t>Comunicazione nelle lingue straniere</w:t>
      </w:r>
    </w:p>
    <w:p w:rsidR="00CD7D29" w:rsidRPr="00BD2090" w:rsidRDefault="00CD7D29" w:rsidP="00BD2090">
      <w:pPr>
        <w:pStyle w:val="Paragrafoelenco"/>
        <w:numPr>
          <w:ilvl w:val="0"/>
          <w:numId w:val="3"/>
        </w:numPr>
        <w:rPr>
          <w:sz w:val="20"/>
        </w:rPr>
      </w:pPr>
      <w:r w:rsidRPr="00BD2090">
        <w:rPr>
          <w:sz w:val="20"/>
        </w:rPr>
        <w:t>Competenza matematica e competenze di base in scienza e tecnologia</w:t>
      </w:r>
    </w:p>
    <w:p w:rsidR="00CD7D29" w:rsidRPr="00BD2090" w:rsidRDefault="00CD7D29" w:rsidP="00BD2090">
      <w:pPr>
        <w:pStyle w:val="Paragrafoelenco"/>
        <w:numPr>
          <w:ilvl w:val="0"/>
          <w:numId w:val="3"/>
        </w:numPr>
        <w:rPr>
          <w:sz w:val="20"/>
        </w:rPr>
      </w:pPr>
      <w:r w:rsidRPr="00BD2090">
        <w:rPr>
          <w:sz w:val="20"/>
        </w:rPr>
        <w:t>Competenza digitale</w:t>
      </w:r>
    </w:p>
    <w:p w:rsidR="00CD7D29" w:rsidRPr="00BD2090" w:rsidRDefault="00CD7D29" w:rsidP="00BD2090">
      <w:pPr>
        <w:pStyle w:val="Paragrafoelenco"/>
        <w:numPr>
          <w:ilvl w:val="0"/>
          <w:numId w:val="3"/>
        </w:numPr>
        <w:rPr>
          <w:sz w:val="20"/>
        </w:rPr>
      </w:pPr>
      <w:r w:rsidRPr="00BD2090">
        <w:rPr>
          <w:sz w:val="20"/>
        </w:rPr>
        <w:t>Imparare a imparare</w:t>
      </w:r>
    </w:p>
    <w:p w:rsidR="00CD7D29" w:rsidRPr="00BD2090" w:rsidRDefault="00CD7D29" w:rsidP="00BD2090">
      <w:pPr>
        <w:pStyle w:val="Paragrafoelenco"/>
        <w:numPr>
          <w:ilvl w:val="0"/>
          <w:numId w:val="3"/>
        </w:numPr>
        <w:rPr>
          <w:sz w:val="20"/>
        </w:rPr>
      </w:pPr>
      <w:r w:rsidRPr="00BD2090">
        <w:rPr>
          <w:sz w:val="20"/>
        </w:rPr>
        <w:t>Competenze sociali e civiche</w:t>
      </w:r>
    </w:p>
    <w:p w:rsidR="00CD7D29" w:rsidRPr="00BD2090" w:rsidRDefault="00CD7D29" w:rsidP="00BD2090">
      <w:pPr>
        <w:pStyle w:val="Paragrafoelenco"/>
        <w:numPr>
          <w:ilvl w:val="0"/>
          <w:numId w:val="3"/>
        </w:numPr>
        <w:rPr>
          <w:sz w:val="20"/>
        </w:rPr>
      </w:pPr>
      <w:r w:rsidRPr="00BD2090">
        <w:rPr>
          <w:sz w:val="20"/>
        </w:rPr>
        <w:t>Spirito di iniziativa e imprenditorialità</w:t>
      </w:r>
    </w:p>
    <w:p w:rsidR="00CD7D29" w:rsidRPr="00BD2090" w:rsidRDefault="00CD7D29" w:rsidP="00BD2090">
      <w:pPr>
        <w:pStyle w:val="Paragrafoelenco"/>
        <w:numPr>
          <w:ilvl w:val="0"/>
          <w:numId w:val="3"/>
        </w:numPr>
        <w:rPr>
          <w:sz w:val="20"/>
        </w:rPr>
      </w:pPr>
      <w:r w:rsidRPr="00BD2090">
        <w:rPr>
          <w:sz w:val="20"/>
        </w:rPr>
        <w:t>Consapevolezza ed espressione culturale</w:t>
      </w:r>
    </w:p>
    <w:p w:rsidR="00CD7D29" w:rsidRDefault="00CD7D29">
      <w:pPr>
        <w:rPr>
          <w:sz w:val="20"/>
        </w:rPr>
      </w:pPr>
    </w:p>
    <w:p w:rsidR="00CD7D29" w:rsidRDefault="00CD7D29">
      <w:pPr>
        <w:rPr>
          <w:sz w:val="20"/>
        </w:rPr>
      </w:pPr>
    </w:p>
    <w:p w:rsidR="009951DD" w:rsidRDefault="00CD7D29" w:rsidP="009951DD">
      <w:pPr>
        <w:tabs>
          <w:tab w:val="right" w:pos="9639"/>
        </w:tabs>
        <w:rPr>
          <w:sz w:val="20"/>
        </w:rPr>
      </w:pPr>
      <w:r>
        <w:rPr>
          <w:b/>
          <w:sz w:val="20"/>
        </w:rPr>
        <w:t xml:space="preserve">Livello 2: le </w:t>
      </w:r>
      <w:r w:rsidRPr="00CD7D29">
        <w:rPr>
          <w:b/>
          <w:sz w:val="20"/>
        </w:rPr>
        <w:t>Competenze chiave e di cittadinanza</w:t>
      </w:r>
      <w:r w:rsidR="009951DD">
        <w:rPr>
          <w:b/>
          <w:sz w:val="20"/>
        </w:rPr>
        <w:t xml:space="preserve"> </w:t>
      </w:r>
      <w:r w:rsidR="009951DD">
        <w:rPr>
          <w:b/>
          <w:sz w:val="20"/>
        </w:rPr>
        <w:tab/>
      </w:r>
      <w:r w:rsidR="009951DD">
        <w:rPr>
          <w:sz w:val="20"/>
          <w:shd w:val="clear" w:color="auto" w:fill="D9D9D9" w:themeFill="background1" w:themeFillShade="D9"/>
        </w:rPr>
        <w:t>S</w:t>
      </w:r>
      <w:r w:rsidR="009951DD" w:rsidRPr="00BE79EA">
        <w:rPr>
          <w:sz w:val="20"/>
          <w:shd w:val="clear" w:color="auto" w:fill="D9D9D9" w:themeFill="background1" w:themeFillShade="D9"/>
        </w:rPr>
        <w:t xml:space="preserve">cuola </w:t>
      </w:r>
      <w:r w:rsidR="009951DD">
        <w:rPr>
          <w:sz w:val="20"/>
          <w:shd w:val="clear" w:color="auto" w:fill="D9D9D9" w:themeFill="background1" w:themeFillShade="D9"/>
        </w:rPr>
        <w:t>secondaria di 1° e 2° grado</w:t>
      </w:r>
    </w:p>
    <w:p w:rsidR="00CD7D29" w:rsidRPr="00CD7D29" w:rsidRDefault="00CD7D29" w:rsidP="009951DD">
      <w:pPr>
        <w:shd w:val="clear" w:color="auto" w:fill="FFFFFF"/>
        <w:spacing w:before="60"/>
        <w:jc w:val="both"/>
        <w:rPr>
          <w:rFonts w:ascii="Arial Narrow" w:hAnsi="Arial Narrow"/>
          <w:color w:val="595959" w:themeColor="text1" w:themeTint="A6"/>
          <w:sz w:val="18"/>
          <w:szCs w:val="20"/>
        </w:rPr>
      </w:pPr>
      <w:r w:rsidRPr="00CD7D29">
        <w:rPr>
          <w:rFonts w:ascii="Arial Narrow" w:hAnsi="Arial Narrow"/>
          <w:color w:val="595959" w:themeColor="text1" w:themeTint="A6"/>
          <w:sz w:val="18"/>
          <w:szCs w:val="20"/>
        </w:rPr>
        <w:t xml:space="preserve">Sebbene le </w:t>
      </w:r>
      <w:r w:rsidRPr="00BE79EA">
        <w:rPr>
          <w:rFonts w:ascii="Arial Narrow" w:hAnsi="Arial Narrow"/>
          <w:i/>
          <w:color w:val="595959" w:themeColor="text1" w:themeTint="A6"/>
          <w:sz w:val="18"/>
          <w:szCs w:val="20"/>
        </w:rPr>
        <w:t>Competenze chiave e di cittadinanza</w:t>
      </w:r>
      <w:r w:rsidRPr="00CD7D29">
        <w:rPr>
          <w:rFonts w:ascii="Arial Narrow" w:hAnsi="Arial Narrow"/>
          <w:color w:val="595959" w:themeColor="text1" w:themeTint="A6"/>
          <w:sz w:val="18"/>
          <w:szCs w:val="20"/>
        </w:rPr>
        <w:t xml:space="preserve"> costituiscano una applicazione della Raccomandazione UE del 2006, esse rappresentano comunque un obiettivo dell'obbligo di istruzione e sono entrate a far parte di un linguaggio condiviso e di una prassi consolidata nella scuola secondaria di secondo grado. Si può indicare anche più di una competenza. Tuttavia si raccomanda di indicare nel progetto solo le competenze che possono essere oggetto di </w:t>
      </w:r>
      <w:r w:rsidR="00BE79EA">
        <w:rPr>
          <w:rFonts w:ascii="Arial Narrow" w:hAnsi="Arial Narrow"/>
          <w:color w:val="595959" w:themeColor="text1" w:themeTint="A6"/>
          <w:sz w:val="18"/>
          <w:szCs w:val="20"/>
        </w:rPr>
        <w:t>osservazione</w:t>
      </w:r>
      <w:r w:rsidRPr="00CD7D29">
        <w:rPr>
          <w:rFonts w:ascii="Arial Narrow" w:hAnsi="Arial Narrow"/>
          <w:color w:val="595959" w:themeColor="text1" w:themeTint="A6"/>
          <w:sz w:val="18"/>
          <w:szCs w:val="20"/>
        </w:rPr>
        <w:t xml:space="preserve"> e valutazione. Il riferimento normativo è alle «Competenze Chiave e di Cittadinanza» - (Allegato 2 al «Regolamento recante norme in materia di adempimento dell’obbligo di istruzione», D.M. n. 139 del 22 agosto 2007) - </w:t>
      </w:r>
      <w:hyperlink r:id="rId10" w:history="1">
        <w:r w:rsidRPr="00BC5F9B">
          <w:rPr>
            <w:rStyle w:val="Collegamentoipertestuale"/>
            <w:rFonts w:ascii="Arial Narrow" w:hAnsi="Arial Narrow"/>
            <w:sz w:val="18"/>
            <w:szCs w:val="20"/>
            <w14:textFill>
              <w14:solidFill>
                <w14:srgbClr w14:val="0000FF">
                  <w14:lumMod w14:val="65000"/>
                  <w14:lumOff w14:val="35000"/>
                </w14:srgbClr>
              </w14:solidFill>
            </w14:textFill>
          </w:rPr>
          <w:t>https://archivio.pubblica.istruzione.it/normativa/2007/allegati/all2_dm139new.pdf</w:t>
        </w:r>
      </w:hyperlink>
      <w:r>
        <w:rPr>
          <w:rFonts w:ascii="Arial Narrow" w:hAnsi="Arial Narrow" w:cs="Times New Roman"/>
          <w:color w:val="595959" w:themeColor="text1" w:themeTint="A6"/>
          <w:sz w:val="18"/>
          <w:szCs w:val="20"/>
        </w:rPr>
        <w:t xml:space="preserve"> </w:t>
      </w:r>
    </w:p>
    <w:p w:rsidR="00CD7D29" w:rsidRPr="00CD7D29" w:rsidRDefault="00CD7D29" w:rsidP="00CD7D29">
      <w:pPr>
        <w:rPr>
          <w:sz w:val="20"/>
        </w:rPr>
      </w:pPr>
    </w:p>
    <w:p w:rsidR="00CD7D29" w:rsidRPr="00BD2090" w:rsidRDefault="00CD7D29" w:rsidP="00BD2090">
      <w:pPr>
        <w:pStyle w:val="Paragrafoelenco"/>
        <w:numPr>
          <w:ilvl w:val="0"/>
          <w:numId w:val="3"/>
        </w:numPr>
        <w:rPr>
          <w:sz w:val="20"/>
        </w:rPr>
      </w:pPr>
      <w:r w:rsidRPr="00BD2090">
        <w:rPr>
          <w:sz w:val="20"/>
        </w:rPr>
        <w:t>Imparare ad imparare</w:t>
      </w:r>
    </w:p>
    <w:p w:rsidR="00CD7D29" w:rsidRPr="00BD2090" w:rsidRDefault="00CD7D29" w:rsidP="00BD2090">
      <w:pPr>
        <w:pStyle w:val="Paragrafoelenco"/>
        <w:numPr>
          <w:ilvl w:val="0"/>
          <w:numId w:val="3"/>
        </w:numPr>
        <w:rPr>
          <w:sz w:val="20"/>
        </w:rPr>
      </w:pPr>
      <w:r w:rsidRPr="00BD2090">
        <w:rPr>
          <w:sz w:val="20"/>
        </w:rPr>
        <w:t>Progettare</w:t>
      </w:r>
    </w:p>
    <w:p w:rsidR="00CD7D29" w:rsidRPr="00BD2090" w:rsidRDefault="00CD7D29" w:rsidP="00BD2090">
      <w:pPr>
        <w:pStyle w:val="Paragrafoelenco"/>
        <w:numPr>
          <w:ilvl w:val="0"/>
          <w:numId w:val="3"/>
        </w:numPr>
        <w:rPr>
          <w:sz w:val="20"/>
        </w:rPr>
      </w:pPr>
      <w:r w:rsidRPr="00BD2090">
        <w:rPr>
          <w:sz w:val="20"/>
        </w:rPr>
        <w:t>Comunicare</w:t>
      </w:r>
    </w:p>
    <w:p w:rsidR="00CD7D29" w:rsidRPr="00BD2090" w:rsidRDefault="00CD7D29" w:rsidP="00BD2090">
      <w:pPr>
        <w:pStyle w:val="Paragrafoelenco"/>
        <w:numPr>
          <w:ilvl w:val="0"/>
          <w:numId w:val="3"/>
        </w:numPr>
        <w:rPr>
          <w:sz w:val="20"/>
        </w:rPr>
      </w:pPr>
      <w:r w:rsidRPr="00BD2090">
        <w:rPr>
          <w:sz w:val="20"/>
        </w:rPr>
        <w:t>Collaborare e partecipare</w:t>
      </w:r>
    </w:p>
    <w:p w:rsidR="00CD7D29" w:rsidRPr="00BD2090" w:rsidRDefault="00CD7D29" w:rsidP="00BD2090">
      <w:pPr>
        <w:pStyle w:val="Paragrafoelenco"/>
        <w:numPr>
          <w:ilvl w:val="0"/>
          <w:numId w:val="3"/>
        </w:numPr>
        <w:rPr>
          <w:sz w:val="20"/>
        </w:rPr>
      </w:pPr>
      <w:r w:rsidRPr="00BD2090">
        <w:rPr>
          <w:sz w:val="20"/>
        </w:rPr>
        <w:t>Agire in modo autonomo e responsabile</w:t>
      </w:r>
    </w:p>
    <w:p w:rsidR="00CD7D29" w:rsidRPr="00BD2090" w:rsidRDefault="00CD7D29" w:rsidP="00BD2090">
      <w:pPr>
        <w:pStyle w:val="Paragrafoelenco"/>
        <w:numPr>
          <w:ilvl w:val="0"/>
          <w:numId w:val="3"/>
        </w:numPr>
        <w:rPr>
          <w:sz w:val="20"/>
        </w:rPr>
      </w:pPr>
      <w:r w:rsidRPr="00BD2090">
        <w:rPr>
          <w:sz w:val="20"/>
        </w:rPr>
        <w:t>Risolvere problemi</w:t>
      </w:r>
    </w:p>
    <w:p w:rsidR="00CD7D29" w:rsidRPr="00BD2090" w:rsidRDefault="00CD7D29" w:rsidP="00BD2090">
      <w:pPr>
        <w:pStyle w:val="Paragrafoelenco"/>
        <w:numPr>
          <w:ilvl w:val="0"/>
          <w:numId w:val="3"/>
        </w:numPr>
        <w:rPr>
          <w:sz w:val="20"/>
        </w:rPr>
      </w:pPr>
      <w:r w:rsidRPr="00BD2090">
        <w:rPr>
          <w:sz w:val="20"/>
        </w:rPr>
        <w:t>Individuare collegamenti e relazioni</w:t>
      </w:r>
    </w:p>
    <w:p w:rsidR="00CD7D29" w:rsidRPr="00BD2090" w:rsidRDefault="00CD7D29" w:rsidP="00BD2090">
      <w:pPr>
        <w:pStyle w:val="Paragrafoelenco"/>
        <w:numPr>
          <w:ilvl w:val="0"/>
          <w:numId w:val="3"/>
        </w:numPr>
        <w:rPr>
          <w:sz w:val="20"/>
        </w:rPr>
      </w:pPr>
      <w:r w:rsidRPr="00BD2090">
        <w:rPr>
          <w:sz w:val="20"/>
        </w:rPr>
        <w:t>Acquisire ed interpretare l’informazione</w:t>
      </w:r>
    </w:p>
    <w:p w:rsidR="00CD7D29" w:rsidRDefault="00CD7D29">
      <w:pPr>
        <w:rPr>
          <w:sz w:val="20"/>
        </w:rPr>
      </w:pPr>
    </w:p>
    <w:p w:rsidR="00CD7D29" w:rsidRDefault="00CD7D29">
      <w:pPr>
        <w:rPr>
          <w:sz w:val="20"/>
        </w:rPr>
      </w:pPr>
    </w:p>
    <w:p w:rsidR="009951DD" w:rsidRDefault="00CD7D29" w:rsidP="00CD7D29">
      <w:pPr>
        <w:rPr>
          <w:b/>
          <w:sz w:val="20"/>
        </w:rPr>
      </w:pPr>
      <w:r>
        <w:rPr>
          <w:b/>
          <w:sz w:val="20"/>
        </w:rPr>
        <w:t xml:space="preserve">Livello 3: le </w:t>
      </w:r>
      <w:r w:rsidRPr="00CD7D29">
        <w:rPr>
          <w:b/>
          <w:sz w:val="20"/>
        </w:rPr>
        <w:t xml:space="preserve">Competenze del Profilo educativo, culturale </w:t>
      </w:r>
    </w:p>
    <w:p w:rsidR="009951DD" w:rsidRDefault="00CD7D29" w:rsidP="009951DD">
      <w:pPr>
        <w:tabs>
          <w:tab w:val="right" w:pos="9639"/>
        </w:tabs>
        <w:rPr>
          <w:sz w:val="20"/>
        </w:rPr>
      </w:pPr>
      <w:r w:rsidRPr="00CD7D29">
        <w:rPr>
          <w:b/>
          <w:sz w:val="20"/>
        </w:rPr>
        <w:t>e professionale dello studente</w:t>
      </w:r>
      <w:r w:rsidR="009951DD">
        <w:rPr>
          <w:b/>
          <w:sz w:val="20"/>
        </w:rPr>
        <w:t xml:space="preserve"> (PECUP) </w:t>
      </w:r>
      <w:r w:rsidR="009951DD">
        <w:rPr>
          <w:b/>
          <w:sz w:val="20"/>
        </w:rPr>
        <w:tab/>
      </w:r>
      <w:r w:rsidR="009951DD">
        <w:rPr>
          <w:sz w:val="20"/>
          <w:shd w:val="clear" w:color="auto" w:fill="D9D9D9" w:themeFill="background1" w:themeFillShade="D9"/>
        </w:rPr>
        <w:t>S</w:t>
      </w:r>
      <w:r w:rsidR="009951DD" w:rsidRPr="00BE79EA">
        <w:rPr>
          <w:sz w:val="20"/>
          <w:shd w:val="clear" w:color="auto" w:fill="D9D9D9" w:themeFill="background1" w:themeFillShade="D9"/>
        </w:rPr>
        <w:t xml:space="preserve">cuola </w:t>
      </w:r>
      <w:r w:rsidR="009951DD">
        <w:rPr>
          <w:sz w:val="20"/>
          <w:shd w:val="clear" w:color="auto" w:fill="D9D9D9" w:themeFill="background1" w:themeFillShade="D9"/>
        </w:rPr>
        <w:t>secondaria di 2° grado</w:t>
      </w:r>
    </w:p>
    <w:p w:rsidR="00CD7D29" w:rsidRPr="00CD7D29" w:rsidRDefault="00CD7D29" w:rsidP="009951DD">
      <w:pPr>
        <w:shd w:val="clear" w:color="auto" w:fill="FFFFFF"/>
        <w:spacing w:before="60"/>
        <w:jc w:val="both"/>
        <w:rPr>
          <w:rFonts w:ascii="Arial Narrow" w:hAnsi="Arial Narrow"/>
          <w:color w:val="595959" w:themeColor="text1" w:themeTint="A6"/>
          <w:sz w:val="18"/>
          <w:szCs w:val="20"/>
        </w:rPr>
      </w:pPr>
      <w:r w:rsidRPr="00CD7D29">
        <w:rPr>
          <w:rFonts w:ascii="Arial Narrow" w:hAnsi="Arial Narrow"/>
          <w:color w:val="595959" w:themeColor="text1" w:themeTint="A6"/>
          <w:sz w:val="18"/>
          <w:szCs w:val="20"/>
        </w:rPr>
        <w:t xml:space="preserve">Per compilare questo campo di testo occorre riferirsi ai documenti normativi del Riordino del secondo ciclo, e in particolare al «Profilo educativo, culturale e professionale» (PECUP) del proprio ordine di scuola ed indirizzo/articolazione di riferimento. </w:t>
      </w:r>
    </w:p>
    <w:p w:rsidR="00CD7D29" w:rsidRPr="00CD7D29" w:rsidRDefault="00CD7D29" w:rsidP="00FC4843">
      <w:pPr>
        <w:shd w:val="clear" w:color="auto" w:fill="FFFFFF"/>
        <w:jc w:val="both"/>
        <w:rPr>
          <w:rFonts w:ascii="Arial Narrow" w:hAnsi="Arial Narrow"/>
          <w:color w:val="595959" w:themeColor="text1" w:themeTint="A6"/>
          <w:sz w:val="18"/>
          <w:szCs w:val="20"/>
        </w:rPr>
      </w:pPr>
      <w:r w:rsidRPr="00CD7D29">
        <w:rPr>
          <w:rFonts w:ascii="Arial Narrow" w:hAnsi="Arial Narrow"/>
          <w:color w:val="595959" w:themeColor="text1" w:themeTint="A6"/>
          <w:sz w:val="18"/>
          <w:szCs w:val="20"/>
        </w:rPr>
        <w:t>Per i Licei cfr. </w:t>
      </w:r>
      <w:hyperlink r:id="rId11" w:history="1">
        <w:r w:rsidRPr="00CD7D29">
          <w:rPr>
            <w:rStyle w:val="Collegamentoipertestuale"/>
            <w:rFonts w:ascii="Arial Narrow" w:hAnsi="Arial Narrow"/>
            <w:sz w:val="18"/>
            <w:szCs w:val="20"/>
            <w14:textFill>
              <w14:solidFill>
                <w14:srgbClr w14:val="0000FF">
                  <w14:lumMod w14:val="65000"/>
                  <w14:lumOff w14:val="35000"/>
                </w14:srgbClr>
              </w14:solidFill>
            </w14:textFill>
          </w:rPr>
          <w:t>http://archivio.pubblica.istruzione.it/riforma_superiori/nuovesuperiori/doc/Allegato_A_definitivo_02012010.pdf</w:t>
        </w:r>
      </w:hyperlink>
      <w:r w:rsidRPr="00CD7D29">
        <w:rPr>
          <w:rFonts w:ascii="Arial Narrow" w:hAnsi="Arial Narrow" w:cs="Times New Roman"/>
          <w:color w:val="595959" w:themeColor="text1" w:themeTint="A6"/>
          <w:sz w:val="18"/>
          <w:szCs w:val="20"/>
        </w:rPr>
        <w:t xml:space="preserve"> </w:t>
      </w:r>
    </w:p>
    <w:p w:rsidR="00CD7D29" w:rsidRPr="00CD7D29" w:rsidRDefault="00CD7D29" w:rsidP="00FC4843">
      <w:pPr>
        <w:shd w:val="clear" w:color="auto" w:fill="FFFFFF"/>
        <w:jc w:val="both"/>
        <w:rPr>
          <w:rFonts w:ascii="Arial Narrow" w:hAnsi="Arial Narrow"/>
          <w:color w:val="595959" w:themeColor="text1" w:themeTint="A6"/>
          <w:sz w:val="18"/>
          <w:szCs w:val="20"/>
        </w:rPr>
      </w:pPr>
      <w:r w:rsidRPr="00CD7D29">
        <w:rPr>
          <w:rFonts w:ascii="Arial Narrow" w:hAnsi="Arial Narrow"/>
          <w:color w:val="595959" w:themeColor="text1" w:themeTint="A6"/>
          <w:sz w:val="18"/>
          <w:szCs w:val="20"/>
        </w:rPr>
        <w:t xml:space="preserve">Per gli Istituti Tecnici cfr. </w:t>
      </w:r>
      <w:hyperlink r:id="rId12" w:history="1">
        <w:r w:rsidRPr="00CD7D29">
          <w:rPr>
            <w:rStyle w:val="Collegamentoipertestuale"/>
            <w:rFonts w:ascii="Arial Narrow" w:hAnsi="Arial Narrow"/>
            <w:sz w:val="18"/>
            <w:szCs w:val="20"/>
            <w14:textFill>
              <w14:solidFill>
                <w14:srgbClr w14:val="0000FF">
                  <w14:lumMod w14:val="65000"/>
                  <w14:lumOff w14:val="35000"/>
                </w14:srgbClr>
              </w14:solidFill>
            </w14:textFill>
          </w:rPr>
          <w:t>http://archivio.pubblica.istruzione.it/riforma_superiori/nuovesuperiori/doc/allegato_A_tecnici_04_02_2010.pdf</w:t>
        </w:r>
      </w:hyperlink>
      <w:r w:rsidRPr="00CD7D29">
        <w:rPr>
          <w:rFonts w:ascii="Arial Narrow" w:hAnsi="Arial Narrow"/>
          <w:color w:val="595959" w:themeColor="text1" w:themeTint="A6"/>
          <w:sz w:val="18"/>
          <w:szCs w:val="20"/>
        </w:rPr>
        <w:t>)</w:t>
      </w:r>
      <w:r>
        <w:rPr>
          <w:rFonts w:ascii="Arial Narrow" w:hAnsi="Arial Narrow"/>
          <w:color w:val="595959" w:themeColor="text1" w:themeTint="A6"/>
          <w:sz w:val="18"/>
          <w:szCs w:val="20"/>
        </w:rPr>
        <w:t xml:space="preserve"> </w:t>
      </w:r>
      <w:r w:rsidRPr="00CD7D29">
        <w:rPr>
          <w:rFonts w:ascii="Arial Narrow" w:hAnsi="Arial Narrow"/>
          <w:color w:val="595959" w:themeColor="text1" w:themeTint="A6"/>
          <w:sz w:val="18"/>
          <w:szCs w:val="20"/>
        </w:rPr>
        <w:t>e l'Allegato B (</w:t>
      </w:r>
      <w:hyperlink r:id="rId13" w:history="1">
        <w:r w:rsidRPr="00CD7D29">
          <w:rPr>
            <w:rStyle w:val="Collegamentoipertestuale"/>
            <w:rFonts w:ascii="Arial Narrow" w:hAnsi="Arial Narrow"/>
            <w:sz w:val="18"/>
            <w:szCs w:val="20"/>
            <w14:textFill>
              <w14:solidFill>
                <w14:srgbClr w14:val="0000FF">
                  <w14:lumMod w14:val="65000"/>
                  <w14:lumOff w14:val="35000"/>
                </w14:srgbClr>
              </w14:solidFill>
            </w14:textFill>
          </w:rPr>
          <w:t>http://archivio.pubblica.istruzione.it/riforma_superiori/nuovesuperiori/doc/ALL_B_C_Tecnici_4_02_10.pdf</w:t>
        </w:r>
      </w:hyperlink>
      <w:r w:rsidRPr="00CD7D29">
        <w:rPr>
          <w:rFonts w:ascii="Arial Narrow" w:hAnsi="Arial Narrow" w:cs="Times New Roman"/>
          <w:color w:val="595959" w:themeColor="text1" w:themeTint="A6"/>
          <w:sz w:val="18"/>
          <w:szCs w:val="20"/>
        </w:rPr>
        <w:t xml:space="preserve"> </w:t>
      </w:r>
      <w:r w:rsidRPr="00CD7D29">
        <w:rPr>
          <w:rFonts w:ascii="Arial Narrow" w:hAnsi="Arial Narrow"/>
          <w:color w:val="595959" w:themeColor="text1" w:themeTint="A6"/>
          <w:sz w:val="18"/>
          <w:szCs w:val="20"/>
        </w:rPr>
        <w:t xml:space="preserve">). </w:t>
      </w:r>
    </w:p>
    <w:p w:rsidR="00CD7D29" w:rsidRPr="00CD7D29" w:rsidRDefault="00CD7D29" w:rsidP="00FC4843">
      <w:pPr>
        <w:shd w:val="clear" w:color="auto" w:fill="FFFFFF"/>
        <w:jc w:val="both"/>
        <w:rPr>
          <w:rFonts w:ascii="Arial Narrow" w:hAnsi="Arial Narrow"/>
          <w:color w:val="595959" w:themeColor="text1" w:themeTint="A6"/>
          <w:sz w:val="18"/>
          <w:szCs w:val="20"/>
        </w:rPr>
      </w:pPr>
      <w:r w:rsidRPr="00CD7D29">
        <w:rPr>
          <w:rFonts w:ascii="Arial Narrow" w:hAnsi="Arial Narrow"/>
          <w:color w:val="595959" w:themeColor="text1" w:themeTint="A6"/>
          <w:sz w:val="18"/>
          <w:szCs w:val="20"/>
        </w:rPr>
        <w:t xml:space="preserve">Per gli Istituti Professionali </w:t>
      </w:r>
      <w:r>
        <w:rPr>
          <w:rFonts w:ascii="Arial Narrow" w:hAnsi="Arial Narrow"/>
          <w:color w:val="595959" w:themeColor="text1" w:themeTint="A6"/>
          <w:sz w:val="18"/>
          <w:szCs w:val="20"/>
        </w:rPr>
        <w:t>cfr.</w:t>
      </w:r>
      <w:r w:rsidRPr="00CD7D29">
        <w:rPr>
          <w:rFonts w:ascii="Arial Narrow" w:hAnsi="Arial Narrow"/>
          <w:color w:val="595959" w:themeColor="text1" w:themeTint="A6"/>
          <w:sz w:val="18"/>
          <w:szCs w:val="20"/>
        </w:rPr>
        <w:t xml:space="preserve"> </w:t>
      </w:r>
      <w:hyperlink r:id="rId14" w:history="1">
        <w:r w:rsidRPr="00CD7D29">
          <w:rPr>
            <w:rStyle w:val="Collegamentoipertestuale"/>
            <w:rFonts w:ascii="Arial Narrow" w:hAnsi="Arial Narrow"/>
            <w:sz w:val="18"/>
            <w:szCs w:val="20"/>
            <w14:textFill>
              <w14:solidFill>
                <w14:srgbClr w14:val="0000FF">
                  <w14:lumMod w14:val="65000"/>
                  <w14:lumOff w14:val="35000"/>
                </w14:srgbClr>
              </w14:solidFill>
            </w14:textFill>
          </w:rPr>
          <w:t>http://archivio.pubblica.istruzione.it/riforma_superiori/nuovesuperiori/doc/All_A_Professionali_04_02_2010.pdf</w:t>
        </w:r>
      </w:hyperlink>
      <w:r w:rsidRPr="00CD7D29">
        <w:rPr>
          <w:rFonts w:ascii="Arial Narrow" w:hAnsi="Arial Narrow" w:cs="Times New Roman"/>
          <w:color w:val="595959" w:themeColor="text1" w:themeTint="A6"/>
          <w:sz w:val="18"/>
          <w:szCs w:val="20"/>
        </w:rPr>
        <w:t xml:space="preserve"> </w:t>
      </w:r>
      <w:r w:rsidRPr="00CD7D29">
        <w:rPr>
          <w:rFonts w:ascii="Arial Narrow" w:hAnsi="Arial Narrow"/>
          <w:color w:val="595959" w:themeColor="text1" w:themeTint="A6"/>
          <w:sz w:val="18"/>
          <w:szCs w:val="20"/>
        </w:rPr>
        <w:t>e l'Allegato B (</w:t>
      </w:r>
      <w:hyperlink r:id="rId15" w:history="1">
        <w:r w:rsidRPr="00CD7D29">
          <w:rPr>
            <w:rStyle w:val="Collegamentoipertestuale"/>
            <w:rFonts w:ascii="Arial Narrow" w:hAnsi="Arial Narrow"/>
            <w:sz w:val="18"/>
            <w:szCs w:val="20"/>
            <w14:textFill>
              <w14:solidFill>
                <w14:srgbClr w14:val="0000FF">
                  <w14:lumMod w14:val="65000"/>
                  <w14:lumOff w14:val="35000"/>
                </w14:srgbClr>
              </w14:solidFill>
            </w14:textFill>
          </w:rPr>
          <w:t>http://archivio.pubblica.istruzione.it/riforma_superiori/nuovesuperiori/doc/ALL_B_C_Prof_4_2_10.pdf</w:t>
        </w:r>
      </w:hyperlink>
      <w:r w:rsidRPr="00CD7D29">
        <w:rPr>
          <w:rFonts w:ascii="Arial Narrow" w:hAnsi="Arial Narrow"/>
          <w:color w:val="595959" w:themeColor="text1" w:themeTint="A6"/>
          <w:sz w:val="18"/>
          <w:szCs w:val="20"/>
        </w:rPr>
        <w:t xml:space="preserve"> ). </w:t>
      </w:r>
    </w:p>
    <w:p w:rsidR="00CD7D29" w:rsidRPr="00CD7D29" w:rsidRDefault="00CD7D29" w:rsidP="00FC4843">
      <w:pPr>
        <w:shd w:val="clear" w:color="auto" w:fill="FFFFFF"/>
        <w:jc w:val="both"/>
        <w:rPr>
          <w:rFonts w:ascii="Arial Narrow" w:hAnsi="Arial Narrow"/>
          <w:color w:val="595959" w:themeColor="text1" w:themeTint="A6"/>
          <w:sz w:val="18"/>
          <w:szCs w:val="20"/>
        </w:rPr>
      </w:pPr>
      <w:r w:rsidRPr="00CD7D29">
        <w:rPr>
          <w:rFonts w:ascii="Arial Narrow" w:hAnsi="Arial Narrow"/>
          <w:color w:val="595959" w:themeColor="text1" w:themeTint="A6"/>
          <w:sz w:val="18"/>
          <w:szCs w:val="20"/>
        </w:rPr>
        <w:t>La scelta delle competenze può riferirsi al PECUP e/o ad altre competenze professionali che il percorso di Alternanza Scuola Lavoro intende sviluppare e conseguire. Si richiede l'indicazione di un nucleo di almeno tre competenze che possano qualificare più dettagliatamente gli obiettivi di apprendimento del percorso di Alternanza.</w:t>
      </w:r>
    </w:p>
    <w:p w:rsidR="00FC4843" w:rsidRDefault="00FC4843" w:rsidP="00FC4843">
      <w:pPr>
        <w:rPr>
          <w:sz w:val="20"/>
        </w:rPr>
      </w:pPr>
    </w:p>
    <w:tbl>
      <w:tblPr>
        <w:tblStyle w:val="Grigliatabella"/>
        <w:tblW w:w="0" w:type="auto"/>
        <w:tblInd w:w="108" w:type="dxa"/>
        <w:tblLook w:val="04A0" w:firstRow="1" w:lastRow="0" w:firstColumn="1" w:lastColumn="0" w:noHBand="0" w:noVBand="1"/>
      </w:tblPr>
      <w:tblGrid>
        <w:gridCol w:w="9639"/>
      </w:tblGrid>
      <w:tr w:rsidR="00FC4843" w:rsidRPr="00F62036" w:rsidTr="00043B7B">
        <w:trPr>
          <w:trHeight w:val="1559"/>
        </w:trPr>
        <w:tc>
          <w:tcPr>
            <w:tcW w:w="9639" w:type="dxa"/>
            <w:tcBorders>
              <w:top w:val="dotted" w:sz="4" w:space="0" w:color="auto"/>
              <w:left w:val="dotted" w:sz="4" w:space="0" w:color="auto"/>
              <w:bottom w:val="dotted" w:sz="4" w:space="0" w:color="auto"/>
              <w:right w:val="dotted" w:sz="4" w:space="0" w:color="auto"/>
            </w:tcBorders>
          </w:tcPr>
          <w:p w:rsidR="00FC4843" w:rsidRPr="00F62036" w:rsidRDefault="00FC4843" w:rsidP="00043B7B">
            <w:pPr>
              <w:rPr>
                <w:sz w:val="20"/>
              </w:rPr>
            </w:pPr>
          </w:p>
        </w:tc>
      </w:tr>
    </w:tbl>
    <w:p w:rsidR="00FC4843" w:rsidRDefault="00FC4843" w:rsidP="00FC4843">
      <w:pPr>
        <w:rPr>
          <w:sz w:val="20"/>
        </w:rPr>
      </w:pPr>
    </w:p>
    <w:p w:rsidR="00CD7D29" w:rsidRDefault="00CD7D29">
      <w:pPr>
        <w:rPr>
          <w:sz w:val="20"/>
        </w:rPr>
      </w:pPr>
    </w:p>
    <w:p w:rsidR="00CD7D29" w:rsidRDefault="00CD7D29">
      <w:pPr>
        <w:rPr>
          <w:sz w:val="20"/>
        </w:rPr>
      </w:pPr>
    </w:p>
    <w:p w:rsidR="00AD3E62" w:rsidRDefault="00CD7D29" w:rsidP="00AD3E62">
      <w:pPr>
        <w:tabs>
          <w:tab w:val="right" w:pos="9639"/>
        </w:tabs>
        <w:rPr>
          <w:sz w:val="20"/>
        </w:rPr>
      </w:pPr>
      <w:r>
        <w:rPr>
          <w:b/>
          <w:sz w:val="20"/>
        </w:rPr>
        <w:t xml:space="preserve">Livello 4: le </w:t>
      </w:r>
      <w:r w:rsidRPr="00CD7D29">
        <w:rPr>
          <w:b/>
          <w:sz w:val="20"/>
        </w:rPr>
        <w:t>Competenze trasversali</w:t>
      </w:r>
      <w:r w:rsidR="00AD3E62" w:rsidRPr="00AD3E62">
        <w:rPr>
          <w:b/>
          <w:sz w:val="20"/>
        </w:rPr>
        <w:t xml:space="preserve"> </w:t>
      </w:r>
      <w:r w:rsidR="00AD3E62">
        <w:rPr>
          <w:b/>
          <w:sz w:val="20"/>
        </w:rPr>
        <w:tab/>
      </w:r>
      <w:r w:rsidR="00AD3E62">
        <w:rPr>
          <w:sz w:val="20"/>
          <w:shd w:val="clear" w:color="auto" w:fill="D9D9D9" w:themeFill="background1" w:themeFillShade="D9"/>
        </w:rPr>
        <w:t>S</w:t>
      </w:r>
      <w:r w:rsidR="00AD3E62" w:rsidRPr="00BE79EA">
        <w:rPr>
          <w:sz w:val="20"/>
          <w:shd w:val="clear" w:color="auto" w:fill="D9D9D9" w:themeFill="background1" w:themeFillShade="D9"/>
        </w:rPr>
        <w:t xml:space="preserve">cuola </w:t>
      </w:r>
      <w:r w:rsidR="00AD3E62">
        <w:rPr>
          <w:sz w:val="20"/>
          <w:shd w:val="clear" w:color="auto" w:fill="D9D9D9" w:themeFill="background1" w:themeFillShade="D9"/>
        </w:rPr>
        <w:t>secondaria di 1° e 2° grado</w:t>
      </w:r>
    </w:p>
    <w:p w:rsidR="00FC4843" w:rsidRDefault="00FC4843" w:rsidP="00AD3E62">
      <w:pPr>
        <w:tabs>
          <w:tab w:val="right" w:pos="9639"/>
        </w:tabs>
        <w:rPr>
          <w:sz w:val="20"/>
        </w:rPr>
      </w:pPr>
    </w:p>
    <w:tbl>
      <w:tblPr>
        <w:tblStyle w:val="Grigliatabella"/>
        <w:tblW w:w="0" w:type="auto"/>
        <w:tblInd w:w="108" w:type="dxa"/>
        <w:tblLook w:val="04A0" w:firstRow="1" w:lastRow="0" w:firstColumn="1" w:lastColumn="0" w:noHBand="0" w:noVBand="1"/>
      </w:tblPr>
      <w:tblGrid>
        <w:gridCol w:w="9639"/>
      </w:tblGrid>
      <w:tr w:rsidR="00FC4843" w:rsidRPr="00F62036" w:rsidTr="00FC4843">
        <w:trPr>
          <w:trHeight w:val="1559"/>
        </w:trPr>
        <w:tc>
          <w:tcPr>
            <w:tcW w:w="9639" w:type="dxa"/>
            <w:tcBorders>
              <w:top w:val="dotted" w:sz="4" w:space="0" w:color="auto"/>
              <w:left w:val="dotted" w:sz="4" w:space="0" w:color="auto"/>
              <w:bottom w:val="dotted" w:sz="4" w:space="0" w:color="auto"/>
              <w:right w:val="dotted" w:sz="4" w:space="0" w:color="auto"/>
            </w:tcBorders>
          </w:tcPr>
          <w:p w:rsidR="00FC4843" w:rsidRPr="00F62036" w:rsidRDefault="00FC4843" w:rsidP="00043B7B">
            <w:pPr>
              <w:rPr>
                <w:sz w:val="20"/>
              </w:rPr>
            </w:pPr>
          </w:p>
        </w:tc>
      </w:tr>
    </w:tbl>
    <w:p w:rsidR="00FC4843" w:rsidRDefault="00FC4843" w:rsidP="00FC4843">
      <w:pPr>
        <w:rPr>
          <w:sz w:val="20"/>
        </w:rPr>
      </w:pPr>
    </w:p>
    <w:p w:rsidR="00CD7D29" w:rsidRDefault="00CD7D29">
      <w:pPr>
        <w:rPr>
          <w:sz w:val="20"/>
        </w:rPr>
      </w:pPr>
    </w:p>
    <w:p w:rsidR="00CD7D29" w:rsidRDefault="00CD7D29">
      <w:pPr>
        <w:rPr>
          <w:sz w:val="20"/>
        </w:rPr>
      </w:pPr>
    </w:p>
    <w:p w:rsidR="00AD3E62" w:rsidRDefault="00AD3E62" w:rsidP="00AD3E62">
      <w:pPr>
        <w:tabs>
          <w:tab w:val="right" w:pos="9639"/>
        </w:tabs>
        <w:rPr>
          <w:sz w:val="20"/>
        </w:rPr>
      </w:pPr>
      <w:r w:rsidRPr="00FC4843">
        <w:rPr>
          <w:b/>
          <w:sz w:val="20"/>
        </w:rPr>
        <w:t>ABILITÀ E CONOSCENZE</w:t>
      </w:r>
      <w:r>
        <w:rPr>
          <w:b/>
          <w:sz w:val="20"/>
        </w:rPr>
        <w:t xml:space="preserve"> </w:t>
      </w:r>
      <w:r>
        <w:rPr>
          <w:b/>
          <w:sz w:val="20"/>
        </w:rPr>
        <w:tab/>
      </w:r>
      <w:r>
        <w:rPr>
          <w:sz w:val="20"/>
          <w:shd w:val="clear" w:color="auto" w:fill="D9D9D9" w:themeFill="background1" w:themeFillShade="D9"/>
        </w:rPr>
        <w:t>S</w:t>
      </w:r>
      <w:r w:rsidRPr="00BE79EA">
        <w:rPr>
          <w:sz w:val="20"/>
          <w:shd w:val="clear" w:color="auto" w:fill="D9D9D9" w:themeFill="background1" w:themeFillShade="D9"/>
        </w:rPr>
        <w:t xml:space="preserve">cuola </w:t>
      </w:r>
      <w:r>
        <w:rPr>
          <w:sz w:val="20"/>
          <w:shd w:val="clear" w:color="auto" w:fill="D9D9D9" w:themeFill="background1" w:themeFillShade="D9"/>
        </w:rPr>
        <w:t>secondaria di 1° e 2° grado</w:t>
      </w:r>
    </w:p>
    <w:p w:rsidR="00CD7D29" w:rsidRPr="00FC4843" w:rsidRDefault="00FC4843" w:rsidP="00BE79EA">
      <w:pPr>
        <w:shd w:val="clear" w:color="auto" w:fill="FFFFFF"/>
        <w:spacing w:before="60"/>
        <w:jc w:val="both"/>
        <w:rPr>
          <w:rFonts w:ascii="Arial Narrow" w:hAnsi="Arial Narrow"/>
          <w:color w:val="595959" w:themeColor="text1" w:themeTint="A6"/>
          <w:sz w:val="18"/>
          <w:szCs w:val="20"/>
        </w:rPr>
      </w:pPr>
      <w:r w:rsidRPr="00FC4843">
        <w:rPr>
          <w:rFonts w:ascii="Arial Narrow" w:hAnsi="Arial Narrow"/>
          <w:color w:val="595959" w:themeColor="text1" w:themeTint="A6"/>
          <w:sz w:val="18"/>
          <w:szCs w:val="20"/>
        </w:rPr>
        <w:t>Indicare le</w:t>
      </w:r>
      <w:r w:rsidR="001E43DE">
        <w:rPr>
          <w:rFonts w:ascii="Arial Narrow" w:hAnsi="Arial Narrow"/>
          <w:color w:val="595959" w:themeColor="text1" w:themeTint="A6"/>
          <w:sz w:val="18"/>
          <w:szCs w:val="20"/>
        </w:rPr>
        <w:t xml:space="preserve"> abilità e le conoscenze che vengono acquisite durante l’esperienza, tenendo presente che esse devono essere osservabili e documentabili. </w:t>
      </w:r>
    </w:p>
    <w:p w:rsidR="00CD7D29" w:rsidRDefault="00CD7D29">
      <w:pPr>
        <w:rPr>
          <w:sz w:val="20"/>
        </w:rPr>
      </w:pPr>
    </w:p>
    <w:p w:rsidR="00CD7D29" w:rsidRDefault="00CD7D29">
      <w:pPr>
        <w:rPr>
          <w:sz w:val="20"/>
        </w:rPr>
      </w:pPr>
    </w:p>
    <w:p w:rsidR="00CD7D29" w:rsidRPr="00FC4843" w:rsidRDefault="00FC4843">
      <w:pPr>
        <w:rPr>
          <w:b/>
          <w:sz w:val="20"/>
        </w:rPr>
      </w:pPr>
      <w:r w:rsidRPr="00FC4843">
        <w:rPr>
          <w:b/>
          <w:sz w:val="20"/>
        </w:rPr>
        <w:t>Abilità</w:t>
      </w:r>
    </w:p>
    <w:p w:rsidR="00FC4843" w:rsidRDefault="00FC4843" w:rsidP="00FC4843">
      <w:pPr>
        <w:rPr>
          <w:sz w:val="20"/>
        </w:rPr>
      </w:pPr>
    </w:p>
    <w:tbl>
      <w:tblPr>
        <w:tblStyle w:val="Grigliatabella"/>
        <w:tblW w:w="0" w:type="auto"/>
        <w:tblInd w:w="108" w:type="dxa"/>
        <w:tblLook w:val="04A0" w:firstRow="1" w:lastRow="0" w:firstColumn="1" w:lastColumn="0" w:noHBand="0" w:noVBand="1"/>
      </w:tblPr>
      <w:tblGrid>
        <w:gridCol w:w="9639"/>
      </w:tblGrid>
      <w:tr w:rsidR="00FC4843" w:rsidRPr="00F62036" w:rsidTr="00FC4843">
        <w:trPr>
          <w:trHeight w:val="841"/>
        </w:trPr>
        <w:tc>
          <w:tcPr>
            <w:tcW w:w="9639" w:type="dxa"/>
            <w:tcBorders>
              <w:top w:val="dotted" w:sz="4" w:space="0" w:color="auto"/>
              <w:left w:val="dotted" w:sz="4" w:space="0" w:color="auto"/>
              <w:bottom w:val="dotted" w:sz="4" w:space="0" w:color="auto"/>
              <w:right w:val="dotted" w:sz="4" w:space="0" w:color="auto"/>
            </w:tcBorders>
          </w:tcPr>
          <w:p w:rsidR="00FC4843" w:rsidRPr="00F62036" w:rsidRDefault="00FC4843" w:rsidP="00043B7B">
            <w:pPr>
              <w:rPr>
                <w:sz w:val="20"/>
              </w:rPr>
            </w:pPr>
          </w:p>
        </w:tc>
      </w:tr>
    </w:tbl>
    <w:p w:rsidR="00FC4843" w:rsidRDefault="00FC4843" w:rsidP="00FC4843">
      <w:pPr>
        <w:rPr>
          <w:sz w:val="20"/>
        </w:rPr>
      </w:pPr>
    </w:p>
    <w:p w:rsidR="00CD7D29" w:rsidRDefault="00CD7D29">
      <w:pPr>
        <w:rPr>
          <w:sz w:val="20"/>
        </w:rPr>
      </w:pPr>
    </w:p>
    <w:p w:rsidR="00CD7D29" w:rsidRPr="00FC4843" w:rsidRDefault="00FC4843">
      <w:pPr>
        <w:rPr>
          <w:b/>
          <w:sz w:val="20"/>
        </w:rPr>
      </w:pPr>
      <w:r w:rsidRPr="00FC4843">
        <w:rPr>
          <w:b/>
          <w:sz w:val="20"/>
        </w:rPr>
        <w:t>Conoscenze</w:t>
      </w:r>
    </w:p>
    <w:p w:rsidR="00FC4843" w:rsidRDefault="00FC4843" w:rsidP="00FC4843">
      <w:pPr>
        <w:rPr>
          <w:sz w:val="20"/>
        </w:rPr>
      </w:pPr>
    </w:p>
    <w:tbl>
      <w:tblPr>
        <w:tblStyle w:val="Grigliatabella"/>
        <w:tblW w:w="0" w:type="auto"/>
        <w:tblInd w:w="108" w:type="dxa"/>
        <w:tblLook w:val="04A0" w:firstRow="1" w:lastRow="0" w:firstColumn="1" w:lastColumn="0" w:noHBand="0" w:noVBand="1"/>
      </w:tblPr>
      <w:tblGrid>
        <w:gridCol w:w="9639"/>
      </w:tblGrid>
      <w:tr w:rsidR="00FC4843" w:rsidRPr="00F62036" w:rsidTr="00043B7B">
        <w:trPr>
          <w:trHeight w:val="841"/>
        </w:trPr>
        <w:tc>
          <w:tcPr>
            <w:tcW w:w="9639" w:type="dxa"/>
            <w:tcBorders>
              <w:top w:val="dotted" w:sz="4" w:space="0" w:color="auto"/>
              <w:left w:val="dotted" w:sz="4" w:space="0" w:color="auto"/>
              <w:bottom w:val="dotted" w:sz="4" w:space="0" w:color="auto"/>
              <w:right w:val="dotted" w:sz="4" w:space="0" w:color="auto"/>
            </w:tcBorders>
          </w:tcPr>
          <w:p w:rsidR="00FC4843" w:rsidRPr="00F62036" w:rsidRDefault="00FC4843" w:rsidP="00043B7B">
            <w:pPr>
              <w:rPr>
                <w:sz w:val="20"/>
              </w:rPr>
            </w:pPr>
          </w:p>
        </w:tc>
      </w:tr>
    </w:tbl>
    <w:p w:rsidR="00FC4843" w:rsidRDefault="00FC4843" w:rsidP="00FC4843">
      <w:pPr>
        <w:rPr>
          <w:sz w:val="20"/>
        </w:rPr>
      </w:pPr>
    </w:p>
    <w:p w:rsidR="00CD7D29" w:rsidRDefault="00CD7D29">
      <w:pPr>
        <w:rPr>
          <w:sz w:val="20"/>
        </w:rPr>
      </w:pPr>
    </w:p>
    <w:p w:rsidR="00CD7D29" w:rsidRDefault="00CD7D29">
      <w:pPr>
        <w:rPr>
          <w:sz w:val="20"/>
        </w:rPr>
      </w:pPr>
    </w:p>
    <w:p w:rsidR="00A91B44" w:rsidRDefault="00A91B44">
      <w:pPr>
        <w:rPr>
          <w:b/>
          <w:sz w:val="20"/>
        </w:rPr>
      </w:pPr>
      <w:r>
        <w:rPr>
          <w:b/>
          <w:sz w:val="20"/>
        </w:rPr>
        <w:br w:type="page"/>
      </w:r>
    </w:p>
    <w:p w:rsidR="001E43DE" w:rsidRDefault="00AD3E62" w:rsidP="00BE79EA">
      <w:pPr>
        <w:tabs>
          <w:tab w:val="right" w:pos="9639"/>
        </w:tabs>
        <w:rPr>
          <w:sz w:val="20"/>
        </w:rPr>
      </w:pPr>
      <w:r w:rsidRPr="00BE79EA">
        <w:rPr>
          <w:b/>
          <w:sz w:val="20"/>
        </w:rPr>
        <w:t>I CAMPI DI ESPERIENZA</w:t>
      </w:r>
      <w:r>
        <w:rPr>
          <w:sz w:val="20"/>
        </w:rPr>
        <w:t xml:space="preserve"> </w:t>
      </w:r>
      <w:r w:rsidR="00BE79EA">
        <w:rPr>
          <w:sz w:val="20"/>
        </w:rPr>
        <w:tab/>
      </w:r>
      <w:r w:rsidR="00BE79EA">
        <w:rPr>
          <w:sz w:val="20"/>
          <w:shd w:val="clear" w:color="auto" w:fill="D9D9D9" w:themeFill="background1" w:themeFillShade="D9"/>
        </w:rPr>
        <w:t>S</w:t>
      </w:r>
      <w:r w:rsidR="00BE79EA" w:rsidRPr="00BE79EA">
        <w:rPr>
          <w:sz w:val="20"/>
          <w:shd w:val="clear" w:color="auto" w:fill="D9D9D9" w:themeFill="background1" w:themeFillShade="D9"/>
        </w:rPr>
        <w:t>cuola dell’infanzi</w:t>
      </w:r>
      <w:r w:rsidR="00BE79EA">
        <w:rPr>
          <w:sz w:val="20"/>
          <w:shd w:val="clear" w:color="auto" w:fill="D9D9D9" w:themeFill="background1" w:themeFillShade="D9"/>
        </w:rPr>
        <w:t>a</w:t>
      </w:r>
    </w:p>
    <w:p w:rsidR="001E43DE" w:rsidRPr="00BE79EA" w:rsidRDefault="00BE79EA" w:rsidP="00BE79EA">
      <w:pPr>
        <w:shd w:val="clear" w:color="auto" w:fill="FFFFFF"/>
        <w:spacing w:before="60"/>
        <w:jc w:val="both"/>
        <w:rPr>
          <w:rFonts w:ascii="Arial Narrow" w:hAnsi="Arial Narrow"/>
          <w:color w:val="595959" w:themeColor="text1" w:themeTint="A6"/>
          <w:sz w:val="18"/>
          <w:szCs w:val="20"/>
        </w:rPr>
      </w:pPr>
      <w:r w:rsidRPr="00BE79EA">
        <w:rPr>
          <w:rFonts w:ascii="Arial Narrow" w:hAnsi="Arial Narrow"/>
          <w:color w:val="595959" w:themeColor="text1" w:themeTint="A6"/>
          <w:sz w:val="18"/>
          <w:szCs w:val="20"/>
        </w:rPr>
        <w:t xml:space="preserve">Nella scuola dell’infanzia i traguardi per lo sviluppo delle competenze sono articolati in campi di esperienza che a loro volta descrivono esperienze, processi, attività di gioco, piste di lavoro. Nello spazio a disposizione le insegnanti possono indicare i campi di esperienza su cui si concentra l’idea progettuale, </w:t>
      </w:r>
      <w:r w:rsidR="00AD3E62">
        <w:rPr>
          <w:rFonts w:ascii="Arial Narrow" w:hAnsi="Arial Narrow"/>
          <w:color w:val="595959" w:themeColor="text1" w:themeTint="A6"/>
          <w:sz w:val="18"/>
          <w:szCs w:val="20"/>
        </w:rPr>
        <w:t>descrivere come intendono svolgere le attività, quali strumenti e metodologie utilizzare, i tempi e le fasi, rifacendosi</w:t>
      </w:r>
      <w:r w:rsidRPr="00BE79EA">
        <w:rPr>
          <w:rFonts w:ascii="Arial Narrow" w:hAnsi="Arial Narrow"/>
          <w:color w:val="595959" w:themeColor="text1" w:themeTint="A6"/>
          <w:sz w:val="18"/>
          <w:szCs w:val="20"/>
        </w:rPr>
        <w:t xml:space="preserve"> anche </w:t>
      </w:r>
      <w:r w:rsidR="00AD3E62">
        <w:rPr>
          <w:rFonts w:ascii="Arial Narrow" w:hAnsi="Arial Narrow"/>
          <w:color w:val="595959" w:themeColor="text1" w:themeTint="A6"/>
          <w:sz w:val="18"/>
          <w:szCs w:val="20"/>
        </w:rPr>
        <w:t>agli opportuni riferimenti de</w:t>
      </w:r>
      <w:r w:rsidRPr="00BE79EA">
        <w:rPr>
          <w:rFonts w:ascii="Arial Narrow" w:hAnsi="Arial Narrow"/>
          <w:color w:val="595959" w:themeColor="text1" w:themeTint="A6"/>
          <w:sz w:val="18"/>
          <w:szCs w:val="20"/>
        </w:rPr>
        <w:t>lle Indicazioni Nazionali o utilizzando il Documento 1 riprodotto più avanti come guida per la progettazione.</w:t>
      </w:r>
    </w:p>
    <w:p w:rsidR="001E43DE" w:rsidRDefault="001E43DE">
      <w:pPr>
        <w:rPr>
          <w:sz w:val="20"/>
        </w:rPr>
      </w:pPr>
    </w:p>
    <w:p w:rsidR="00AD3E62" w:rsidRPr="00BD2090" w:rsidRDefault="00AD3E62" w:rsidP="00BD2090">
      <w:pPr>
        <w:pStyle w:val="Paragrafoelenco"/>
        <w:numPr>
          <w:ilvl w:val="0"/>
          <w:numId w:val="3"/>
        </w:numPr>
        <w:rPr>
          <w:sz w:val="20"/>
        </w:rPr>
      </w:pPr>
      <w:bookmarkStart w:id="1" w:name="_Toc329794964"/>
      <w:bookmarkStart w:id="2" w:name="_Toc338779295"/>
      <w:r w:rsidRPr="00BD2090">
        <w:rPr>
          <w:sz w:val="20"/>
        </w:rPr>
        <w:t>Il sé e l’altro</w:t>
      </w:r>
      <w:bookmarkEnd w:id="1"/>
      <w:bookmarkEnd w:id="2"/>
    </w:p>
    <w:p w:rsidR="00AD3E62" w:rsidRPr="00BD2090" w:rsidRDefault="00AD3E62" w:rsidP="00BD2090">
      <w:pPr>
        <w:pStyle w:val="Paragrafoelenco"/>
        <w:numPr>
          <w:ilvl w:val="0"/>
          <w:numId w:val="3"/>
        </w:numPr>
        <w:rPr>
          <w:sz w:val="20"/>
        </w:rPr>
      </w:pPr>
      <w:bookmarkStart w:id="3" w:name="_Toc329794965"/>
      <w:bookmarkStart w:id="4" w:name="_Toc338779296"/>
      <w:r w:rsidRPr="00BD2090">
        <w:rPr>
          <w:sz w:val="20"/>
        </w:rPr>
        <w:t>Il corpo e il movimento</w:t>
      </w:r>
      <w:bookmarkEnd w:id="3"/>
      <w:bookmarkEnd w:id="4"/>
      <w:r w:rsidRPr="00BD2090">
        <w:rPr>
          <w:sz w:val="20"/>
        </w:rPr>
        <w:t xml:space="preserve"> </w:t>
      </w:r>
    </w:p>
    <w:p w:rsidR="00AD3E62" w:rsidRPr="00BD2090" w:rsidRDefault="00AD3E62" w:rsidP="00BD2090">
      <w:pPr>
        <w:pStyle w:val="Paragrafoelenco"/>
        <w:numPr>
          <w:ilvl w:val="0"/>
          <w:numId w:val="3"/>
        </w:numPr>
        <w:rPr>
          <w:sz w:val="20"/>
        </w:rPr>
      </w:pPr>
      <w:bookmarkStart w:id="5" w:name="_Toc329794966"/>
      <w:bookmarkStart w:id="6" w:name="_Toc338779297"/>
      <w:r w:rsidRPr="00BD2090">
        <w:rPr>
          <w:sz w:val="20"/>
        </w:rPr>
        <w:t>Immagini, suoni, colori</w:t>
      </w:r>
      <w:bookmarkEnd w:id="5"/>
      <w:bookmarkEnd w:id="6"/>
    </w:p>
    <w:p w:rsidR="00AD3E62" w:rsidRPr="00BD2090" w:rsidRDefault="00AD3E62" w:rsidP="00BD2090">
      <w:pPr>
        <w:pStyle w:val="Paragrafoelenco"/>
        <w:numPr>
          <w:ilvl w:val="0"/>
          <w:numId w:val="3"/>
        </w:numPr>
        <w:rPr>
          <w:sz w:val="20"/>
        </w:rPr>
      </w:pPr>
      <w:bookmarkStart w:id="7" w:name="_Toc329794967"/>
      <w:bookmarkStart w:id="8" w:name="_Toc338779298"/>
      <w:r w:rsidRPr="00BD2090">
        <w:rPr>
          <w:sz w:val="20"/>
        </w:rPr>
        <w:t>I discorsi e le parole</w:t>
      </w:r>
      <w:bookmarkEnd w:id="7"/>
      <w:bookmarkEnd w:id="8"/>
    </w:p>
    <w:p w:rsidR="00AD3E62" w:rsidRPr="00BD2090" w:rsidRDefault="00AD3E62" w:rsidP="00BD2090">
      <w:pPr>
        <w:pStyle w:val="Paragrafoelenco"/>
        <w:numPr>
          <w:ilvl w:val="0"/>
          <w:numId w:val="3"/>
        </w:numPr>
        <w:rPr>
          <w:sz w:val="20"/>
        </w:rPr>
      </w:pPr>
      <w:bookmarkStart w:id="9" w:name="_Toc329794968"/>
      <w:bookmarkStart w:id="10" w:name="_Toc338779299"/>
      <w:r w:rsidRPr="00BD2090">
        <w:rPr>
          <w:sz w:val="20"/>
        </w:rPr>
        <w:t>La conoscenza del mondo</w:t>
      </w:r>
      <w:bookmarkEnd w:id="9"/>
      <w:bookmarkEnd w:id="10"/>
    </w:p>
    <w:p w:rsidR="00AD3E62" w:rsidRDefault="00AD3E62">
      <w:pPr>
        <w:rPr>
          <w:sz w:val="20"/>
        </w:rPr>
      </w:pPr>
    </w:p>
    <w:p w:rsidR="00AD3E62" w:rsidRPr="00FC4843" w:rsidRDefault="00AD3E62" w:rsidP="00AD3E62">
      <w:pPr>
        <w:rPr>
          <w:b/>
          <w:sz w:val="20"/>
        </w:rPr>
      </w:pPr>
      <w:r>
        <w:rPr>
          <w:b/>
          <w:sz w:val="20"/>
        </w:rPr>
        <w:t>Articolazione dei campi di esperienza</w:t>
      </w:r>
    </w:p>
    <w:p w:rsidR="00AD3E62" w:rsidRDefault="00AD3E62" w:rsidP="00AD3E62">
      <w:pPr>
        <w:rPr>
          <w:sz w:val="20"/>
        </w:rPr>
      </w:pPr>
    </w:p>
    <w:tbl>
      <w:tblPr>
        <w:tblStyle w:val="Grigliatabella"/>
        <w:tblW w:w="0" w:type="auto"/>
        <w:tblInd w:w="108" w:type="dxa"/>
        <w:tblLook w:val="04A0" w:firstRow="1" w:lastRow="0" w:firstColumn="1" w:lastColumn="0" w:noHBand="0" w:noVBand="1"/>
      </w:tblPr>
      <w:tblGrid>
        <w:gridCol w:w="9639"/>
      </w:tblGrid>
      <w:tr w:rsidR="00AD3E62" w:rsidRPr="00F62036" w:rsidTr="00AD3E62">
        <w:trPr>
          <w:trHeight w:val="1679"/>
        </w:trPr>
        <w:tc>
          <w:tcPr>
            <w:tcW w:w="9639" w:type="dxa"/>
            <w:tcBorders>
              <w:top w:val="dotted" w:sz="4" w:space="0" w:color="auto"/>
              <w:left w:val="dotted" w:sz="4" w:space="0" w:color="auto"/>
              <w:bottom w:val="dotted" w:sz="4" w:space="0" w:color="auto"/>
              <w:right w:val="dotted" w:sz="4" w:space="0" w:color="auto"/>
            </w:tcBorders>
          </w:tcPr>
          <w:p w:rsidR="00AD3E62" w:rsidRPr="00F62036" w:rsidRDefault="00AD3E62" w:rsidP="00043B7B">
            <w:pPr>
              <w:rPr>
                <w:sz w:val="20"/>
              </w:rPr>
            </w:pPr>
          </w:p>
        </w:tc>
      </w:tr>
    </w:tbl>
    <w:p w:rsidR="00AD3E62" w:rsidRDefault="00AD3E62" w:rsidP="00AD3E62">
      <w:pPr>
        <w:rPr>
          <w:sz w:val="20"/>
        </w:rPr>
      </w:pPr>
    </w:p>
    <w:p w:rsidR="00A91B44" w:rsidRDefault="00A91B44">
      <w:pPr>
        <w:rPr>
          <w:sz w:val="20"/>
        </w:rPr>
      </w:pPr>
    </w:p>
    <w:p w:rsidR="00A91B44" w:rsidRDefault="00A91B44" w:rsidP="00A91B44">
      <w:pPr>
        <w:rPr>
          <w:sz w:val="20"/>
        </w:rPr>
      </w:pPr>
    </w:p>
    <w:p w:rsidR="00A91B44" w:rsidRDefault="00A91B44" w:rsidP="00A91B44">
      <w:pPr>
        <w:tabs>
          <w:tab w:val="right" w:pos="9639"/>
        </w:tabs>
        <w:rPr>
          <w:sz w:val="20"/>
        </w:rPr>
      </w:pPr>
      <w:r>
        <w:rPr>
          <w:b/>
          <w:sz w:val="20"/>
        </w:rPr>
        <w:t>PRODOTTI ATTESI</w:t>
      </w:r>
      <w:r w:rsidRPr="009951DD">
        <w:rPr>
          <w:b/>
          <w:sz w:val="20"/>
        </w:rPr>
        <w:t xml:space="preserve"> </w:t>
      </w:r>
      <w:r>
        <w:rPr>
          <w:b/>
          <w:sz w:val="20"/>
        </w:rPr>
        <w:tab/>
      </w:r>
      <w:r>
        <w:rPr>
          <w:sz w:val="20"/>
          <w:shd w:val="clear" w:color="auto" w:fill="D9D9D9" w:themeFill="background1" w:themeFillShade="D9"/>
        </w:rPr>
        <w:t>Tutti i docenti</w:t>
      </w:r>
    </w:p>
    <w:p w:rsidR="00A91B44" w:rsidRPr="009951DD" w:rsidRDefault="00A91B44" w:rsidP="00A91B44">
      <w:pPr>
        <w:shd w:val="clear" w:color="auto" w:fill="FFFFFF"/>
        <w:spacing w:before="60"/>
        <w:jc w:val="both"/>
        <w:rPr>
          <w:rFonts w:ascii="Arial Narrow" w:hAnsi="Arial Narrow"/>
          <w:color w:val="595959" w:themeColor="text1" w:themeTint="A6"/>
          <w:sz w:val="18"/>
        </w:rPr>
      </w:pPr>
      <w:r w:rsidRPr="005B7980">
        <w:rPr>
          <w:rFonts w:ascii="Arial Narrow" w:hAnsi="Arial Narrow"/>
          <w:color w:val="595959" w:themeColor="text1" w:themeTint="A6"/>
          <w:sz w:val="18"/>
        </w:rPr>
        <w:t xml:space="preserve">I </w:t>
      </w:r>
      <w:r w:rsidRPr="005B7980">
        <w:rPr>
          <w:rFonts w:ascii="Arial Narrow" w:hAnsi="Arial Narrow"/>
          <w:color w:val="595959" w:themeColor="text1" w:themeTint="A6"/>
          <w:sz w:val="18"/>
          <w:szCs w:val="20"/>
        </w:rPr>
        <w:t>prodotti</w:t>
      </w:r>
      <w:r w:rsidRPr="005B7980">
        <w:rPr>
          <w:rFonts w:ascii="Arial Narrow" w:hAnsi="Arial Narrow"/>
          <w:color w:val="595959" w:themeColor="text1" w:themeTint="A6"/>
          <w:sz w:val="18"/>
        </w:rPr>
        <w:t xml:space="preserve"> (sia materiali che immate</w:t>
      </w:r>
      <w:r w:rsidRPr="009951DD">
        <w:rPr>
          <w:rFonts w:ascii="Arial Narrow" w:hAnsi="Arial Narrow"/>
          <w:color w:val="595959" w:themeColor="text1" w:themeTint="A6"/>
          <w:sz w:val="18"/>
        </w:rPr>
        <w:t xml:space="preserve">riali) rappresentano ciò che l’alunno </w:t>
      </w:r>
      <w:r w:rsidRPr="005B7980">
        <w:rPr>
          <w:rFonts w:ascii="Arial Narrow" w:hAnsi="Arial Narrow"/>
          <w:color w:val="595959" w:themeColor="text1" w:themeTint="A6"/>
          <w:sz w:val="18"/>
        </w:rPr>
        <w:t>realizza</w:t>
      </w:r>
      <w:r w:rsidRPr="009951DD">
        <w:rPr>
          <w:rFonts w:ascii="Arial Narrow" w:hAnsi="Arial Narrow"/>
          <w:color w:val="595959" w:themeColor="text1" w:themeTint="A6"/>
          <w:sz w:val="18"/>
        </w:rPr>
        <w:t>, a titolo individuale o in lavori di gruppo</w:t>
      </w:r>
      <w:r w:rsidRPr="005B7980">
        <w:rPr>
          <w:rFonts w:ascii="Arial Narrow" w:hAnsi="Arial Narrow"/>
          <w:color w:val="595959" w:themeColor="text1" w:themeTint="A6"/>
          <w:sz w:val="18"/>
        </w:rPr>
        <w:t xml:space="preserve">. I prodotti vanno documentati e costituiscono evidenza delle competenze acquisite dallo studente. </w:t>
      </w:r>
      <w:r w:rsidRPr="009951DD">
        <w:rPr>
          <w:rFonts w:ascii="Arial Narrow" w:hAnsi="Arial Narrow"/>
          <w:color w:val="595959" w:themeColor="text1" w:themeTint="A6"/>
          <w:sz w:val="18"/>
        </w:rPr>
        <w:t>Ad esempio, l</w:t>
      </w:r>
      <w:r w:rsidRPr="005B7980">
        <w:rPr>
          <w:rFonts w:ascii="Arial Narrow" w:hAnsi="Arial Narrow"/>
          <w:color w:val="595959" w:themeColor="text1" w:themeTint="A6"/>
          <w:sz w:val="18"/>
        </w:rPr>
        <w:t>e buone pratiche dell'Alternanza Scuola Lavoro hanno messo in evidenza una grande vitalità delle scuole e del</w:t>
      </w:r>
      <w:r w:rsidRPr="009951DD">
        <w:rPr>
          <w:rFonts w:ascii="Arial Narrow" w:hAnsi="Arial Narrow"/>
          <w:color w:val="595959" w:themeColor="text1" w:themeTint="A6"/>
          <w:sz w:val="18"/>
        </w:rPr>
        <w:t>le strutture ospitanti, grazie al</w:t>
      </w:r>
      <w:r w:rsidRPr="005B7980">
        <w:rPr>
          <w:rFonts w:ascii="Arial Narrow" w:hAnsi="Arial Narrow"/>
          <w:color w:val="595959" w:themeColor="text1" w:themeTint="A6"/>
          <w:sz w:val="18"/>
        </w:rPr>
        <w:t>la realizzazione di una varietà straordinaria di esiti e prodotti. Tra questi ricordiamo, a titolo di esempio: un Project Work; una presentazione multimediale; un video; una catalogazione di materiale documentario</w:t>
      </w:r>
      <w:r w:rsidRPr="009951DD">
        <w:rPr>
          <w:rFonts w:ascii="Arial Narrow" w:hAnsi="Arial Narrow"/>
          <w:color w:val="595959" w:themeColor="text1" w:themeTint="A6"/>
          <w:sz w:val="18"/>
        </w:rPr>
        <w:t xml:space="preserve"> (Museo, Archivio)</w:t>
      </w:r>
      <w:r w:rsidRPr="005B7980">
        <w:rPr>
          <w:rFonts w:ascii="Arial Narrow" w:hAnsi="Arial Narrow"/>
          <w:color w:val="595959" w:themeColor="text1" w:themeTint="A6"/>
          <w:sz w:val="18"/>
        </w:rPr>
        <w:t xml:space="preserve">; una </w:t>
      </w:r>
      <w:proofErr w:type="spellStart"/>
      <w:r w:rsidRPr="005B7980">
        <w:rPr>
          <w:rFonts w:ascii="Arial Narrow" w:hAnsi="Arial Narrow"/>
          <w:color w:val="595959" w:themeColor="text1" w:themeTint="A6"/>
          <w:sz w:val="18"/>
        </w:rPr>
        <w:t>App</w:t>
      </w:r>
      <w:proofErr w:type="spellEnd"/>
      <w:r w:rsidRPr="005B7980">
        <w:rPr>
          <w:rFonts w:ascii="Arial Narrow" w:hAnsi="Arial Narrow"/>
          <w:color w:val="595959" w:themeColor="text1" w:themeTint="A6"/>
          <w:sz w:val="18"/>
        </w:rPr>
        <w:t xml:space="preserve"> per telefono cellulare; un software gestionale; un drone; un robot; un'idea commerciale; un </w:t>
      </w:r>
      <w:r w:rsidRPr="009951DD">
        <w:rPr>
          <w:rFonts w:ascii="Arial Narrow" w:hAnsi="Arial Narrow"/>
          <w:color w:val="595959" w:themeColor="text1" w:themeTint="A6"/>
          <w:sz w:val="18"/>
        </w:rPr>
        <w:t>plastico; un’offerta turistica legata al proprio territorio; uno “studio di caso” relativo ad una committenza esterna (es. i consumi culturali dei giovani; uno studio di fattibilità; una relazione tecnica su problematiche legate al welfare con bambini, adolescenti e anziani ecc.).</w:t>
      </w:r>
    </w:p>
    <w:p w:rsidR="00A91B44" w:rsidRPr="005B7980" w:rsidRDefault="00A91B44" w:rsidP="00A91B44">
      <w:pPr>
        <w:jc w:val="both"/>
        <w:rPr>
          <w:rFonts w:ascii="Arial Narrow" w:hAnsi="Arial Narrow"/>
          <w:color w:val="595959" w:themeColor="text1" w:themeTint="A6"/>
          <w:sz w:val="18"/>
        </w:rPr>
      </w:pPr>
      <w:r w:rsidRPr="009951DD">
        <w:rPr>
          <w:rFonts w:ascii="Arial Narrow" w:hAnsi="Arial Narrow"/>
          <w:color w:val="595959" w:themeColor="text1" w:themeTint="A6"/>
          <w:sz w:val="18"/>
        </w:rPr>
        <w:t>Nella descrizione del prodotto è fondamentale connettere il compito autentico alle competenze che si intendono sviluppare e mobilitare, e che sono necessarie per il suo completamento.</w:t>
      </w:r>
    </w:p>
    <w:p w:rsidR="00A91B44" w:rsidRDefault="00A91B44" w:rsidP="00A91B44">
      <w:pPr>
        <w:rPr>
          <w:sz w:val="20"/>
        </w:rPr>
      </w:pPr>
    </w:p>
    <w:tbl>
      <w:tblPr>
        <w:tblStyle w:val="Grigliatabella"/>
        <w:tblW w:w="0" w:type="auto"/>
        <w:tblInd w:w="108" w:type="dxa"/>
        <w:tblLook w:val="04A0" w:firstRow="1" w:lastRow="0" w:firstColumn="1" w:lastColumn="0" w:noHBand="0" w:noVBand="1"/>
      </w:tblPr>
      <w:tblGrid>
        <w:gridCol w:w="9639"/>
      </w:tblGrid>
      <w:tr w:rsidR="00A91B44" w:rsidRPr="00F62036" w:rsidTr="00A91B44">
        <w:trPr>
          <w:trHeight w:val="3730"/>
        </w:trPr>
        <w:tc>
          <w:tcPr>
            <w:tcW w:w="9639" w:type="dxa"/>
            <w:tcBorders>
              <w:top w:val="dotted" w:sz="4" w:space="0" w:color="auto"/>
              <w:left w:val="dotted" w:sz="4" w:space="0" w:color="auto"/>
              <w:bottom w:val="dotted" w:sz="4" w:space="0" w:color="auto"/>
              <w:right w:val="dotted" w:sz="4" w:space="0" w:color="auto"/>
            </w:tcBorders>
          </w:tcPr>
          <w:p w:rsidR="00A91B44" w:rsidRPr="00F62036" w:rsidRDefault="00A91B44" w:rsidP="003813DA">
            <w:pPr>
              <w:rPr>
                <w:sz w:val="20"/>
              </w:rPr>
            </w:pPr>
          </w:p>
        </w:tc>
      </w:tr>
    </w:tbl>
    <w:p w:rsidR="00A91B44" w:rsidRDefault="00A91B44" w:rsidP="00A91B44">
      <w:pPr>
        <w:rPr>
          <w:sz w:val="20"/>
        </w:rPr>
      </w:pPr>
    </w:p>
    <w:p w:rsidR="00A91B44" w:rsidRDefault="00A91B44">
      <w:pPr>
        <w:rPr>
          <w:sz w:val="20"/>
        </w:rPr>
      </w:pPr>
    </w:p>
    <w:p w:rsidR="008247C1" w:rsidRDefault="008247C1">
      <w:pPr>
        <w:rPr>
          <w:b/>
          <w:sz w:val="20"/>
        </w:rPr>
      </w:pPr>
      <w:r>
        <w:rPr>
          <w:b/>
          <w:sz w:val="20"/>
        </w:rPr>
        <w:br w:type="page"/>
      </w:r>
    </w:p>
    <w:p w:rsidR="00AD3E62" w:rsidRDefault="00AD3E62" w:rsidP="00AD3E62">
      <w:pPr>
        <w:tabs>
          <w:tab w:val="right" w:pos="9639"/>
        </w:tabs>
        <w:rPr>
          <w:sz w:val="20"/>
        </w:rPr>
      </w:pPr>
      <w:r w:rsidRPr="00AD3E62">
        <w:rPr>
          <w:b/>
          <w:sz w:val="20"/>
        </w:rPr>
        <w:t>METODOLOGIA UTILI</w:t>
      </w:r>
      <w:r>
        <w:rPr>
          <w:b/>
          <w:sz w:val="20"/>
        </w:rPr>
        <w:t>ZZATA PER LA REALIZZAZIONE DELL’</w:t>
      </w:r>
      <w:r w:rsidRPr="00AD3E62">
        <w:rPr>
          <w:b/>
          <w:sz w:val="20"/>
        </w:rPr>
        <w:t xml:space="preserve">UNITÀ FORMATIVA </w:t>
      </w:r>
      <w:r>
        <w:rPr>
          <w:b/>
          <w:sz w:val="20"/>
        </w:rPr>
        <w:tab/>
      </w:r>
      <w:r w:rsidR="00BD2090">
        <w:rPr>
          <w:sz w:val="20"/>
          <w:shd w:val="clear" w:color="auto" w:fill="D9D9D9" w:themeFill="background1" w:themeFillShade="D9"/>
        </w:rPr>
        <w:t>Tutti i docenti</w:t>
      </w:r>
    </w:p>
    <w:p w:rsidR="00AD3E62" w:rsidRPr="00AD3E62" w:rsidRDefault="00AD3E62" w:rsidP="00AD3E62">
      <w:pPr>
        <w:shd w:val="clear" w:color="auto" w:fill="FFFFFF"/>
        <w:spacing w:before="60"/>
        <w:jc w:val="both"/>
        <w:rPr>
          <w:rFonts w:ascii="Arial Narrow" w:hAnsi="Arial Narrow"/>
          <w:color w:val="595959" w:themeColor="text1" w:themeTint="A6"/>
          <w:sz w:val="18"/>
          <w:szCs w:val="20"/>
        </w:rPr>
      </w:pPr>
      <w:r w:rsidRPr="00AD3E62">
        <w:rPr>
          <w:rFonts w:ascii="Arial Narrow" w:hAnsi="Arial Narrow"/>
          <w:color w:val="595959" w:themeColor="text1" w:themeTint="A6"/>
          <w:sz w:val="18"/>
          <w:szCs w:val="20"/>
        </w:rPr>
        <w:t>Indicare la metodologia (docenza, ricerca, laboratori, compiti autentici, ecc.), i tempi, gli strumenti, le discipline coinvolte, gli aspetti organizzativi (ad esempio, se si prevedono uscite, visite didattiche, ecc. ), le modalità della valutazione. Indicare - se possibile - anche quegli aspetti dell'esperienza che si ritengono innovativi (rispetto ai «programmi» curricolari; dal punto di vista dell'insegnamento; dal punto di vista degli strumenti e delle strategie, ecc.)</w:t>
      </w:r>
      <w:r>
        <w:rPr>
          <w:rFonts w:ascii="Arial Narrow" w:hAnsi="Arial Narrow"/>
          <w:color w:val="595959" w:themeColor="text1" w:themeTint="A6"/>
          <w:sz w:val="18"/>
          <w:szCs w:val="20"/>
        </w:rPr>
        <w:t>.</w:t>
      </w:r>
    </w:p>
    <w:p w:rsidR="00AD3E62" w:rsidRDefault="00AD3E62" w:rsidP="00AD3E62">
      <w:pPr>
        <w:rPr>
          <w:sz w:val="20"/>
        </w:rPr>
      </w:pPr>
    </w:p>
    <w:tbl>
      <w:tblPr>
        <w:tblStyle w:val="Grigliatabella"/>
        <w:tblW w:w="0" w:type="auto"/>
        <w:tblInd w:w="108" w:type="dxa"/>
        <w:tblLook w:val="04A0" w:firstRow="1" w:lastRow="0" w:firstColumn="1" w:lastColumn="0" w:noHBand="0" w:noVBand="1"/>
      </w:tblPr>
      <w:tblGrid>
        <w:gridCol w:w="9639"/>
      </w:tblGrid>
      <w:tr w:rsidR="00AD3E62" w:rsidRPr="00F62036" w:rsidTr="00043B7B">
        <w:trPr>
          <w:trHeight w:val="1679"/>
        </w:trPr>
        <w:tc>
          <w:tcPr>
            <w:tcW w:w="9639" w:type="dxa"/>
            <w:tcBorders>
              <w:top w:val="dotted" w:sz="4" w:space="0" w:color="auto"/>
              <w:left w:val="dotted" w:sz="4" w:space="0" w:color="auto"/>
              <w:bottom w:val="dotted" w:sz="4" w:space="0" w:color="auto"/>
              <w:right w:val="dotted" w:sz="4" w:space="0" w:color="auto"/>
            </w:tcBorders>
          </w:tcPr>
          <w:p w:rsidR="00AD3E62" w:rsidRPr="00F62036" w:rsidRDefault="00AD3E62" w:rsidP="00043B7B">
            <w:pPr>
              <w:rPr>
                <w:sz w:val="20"/>
              </w:rPr>
            </w:pPr>
          </w:p>
        </w:tc>
      </w:tr>
    </w:tbl>
    <w:p w:rsidR="00AD3E62" w:rsidRDefault="00AD3E62" w:rsidP="00AD3E62">
      <w:pPr>
        <w:rPr>
          <w:sz w:val="20"/>
        </w:rPr>
      </w:pPr>
    </w:p>
    <w:p w:rsidR="00AD3E62" w:rsidRDefault="00AD3E62">
      <w:pPr>
        <w:rPr>
          <w:sz w:val="20"/>
        </w:rPr>
      </w:pPr>
    </w:p>
    <w:p w:rsidR="00AD3E62" w:rsidRPr="00AD3E62" w:rsidRDefault="00AD3E62" w:rsidP="00AD3E62">
      <w:pPr>
        <w:tabs>
          <w:tab w:val="right" w:pos="9639"/>
        </w:tabs>
        <w:rPr>
          <w:b/>
          <w:sz w:val="20"/>
        </w:rPr>
      </w:pPr>
    </w:p>
    <w:p w:rsidR="00AD3E62" w:rsidRDefault="00AD3E62" w:rsidP="00AD3E62">
      <w:pPr>
        <w:tabs>
          <w:tab w:val="right" w:pos="9639"/>
        </w:tabs>
        <w:rPr>
          <w:sz w:val="20"/>
        </w:rPr>
      </w:pPr>
      <w:r>
        <w:rPr>
          <w:b/>
          <w:sz w:val="20"/>
        </w:rPr>
        <w:t>SIMULAZIONE DI UN’</w:t>
      </w:r>
      <w:r w:rsidRPr="00AD3E62">
        <w:rPr>
          <w:b/>
          <w:sz w:val="20"/>
        </w:rPr>
        <w:t>ATTIVITÀ DI TIROCINIO</w:t>
      </w:r>
      <w:r>
        <w:rPr>
          <w:b/>
          <w:sz w:val="20"/>
        </w:rPr>
        <w:t xml:space="preserve"> </w:t>
      </w:r>
      <w:r>
        <w:rPr>
          <w:b/>
          <w:sz w:val="20"/>
        </w:rPr>
        <w:tab/>
      </w:r>
      <w:r>
        <w:rPr>
          <w:sz w:val="20"/>
          <w:shd w:val="clear" w:color="auto" w:fill="D9D9D9" w:themeFill="background1" w:themeFillShade="D9"/>
        </w:rPr>
        <w:t>S</w:t>
      </w:r>
      <w:r w:rsidRPr="00BE79EA">
        <w:rPr>
          <w:sz w:val="20"/>
          <w:shd w:val="clear" w:color="auto" w:fill="D9D9D9" w:themeFill="background1" w:themeFillShade="D9"/>
        </w:rPr>
        <w:t xml:space="preserve">cuola </w:t>
      </w:r>
      <w:r>
        <w:rPr>
          <w:sz w:val="20"/>
          <w:shd w:val="clear" w:color="auto" w:fill="D9D9D9" w:themeFill="background1" w:themeFillShade="D9"/>
        </w:rPr>
        <w:t>secondaria di 2° grado</w:t>
      </w:r>
    </w:p>
    <w:p w:rsidR="00AD3E62" w:rsidRDefault="00AD3E62" w:rsidP="00AD3E62">
      <w:pPr>
        <w:shd w:val="clear" w:color="auto" w:fill="FFFFFF"/>
        <w:spacing w:before="60"/>
        <w:jc w:val="both"/>
        <w:rPr>
          <w:rFonts w:ascii="Arial Narrow" w:hAnsi="Arial Narrow"/>
          <w:color w:val="595959" w:themeColor="text1" w:themeTint="A6"/>
          <w:sz w:val="18"/>
          <w:szCs w:val="20"/>
        </w:rPr>
      </w:pPr>
      <w:r w:rsidRPr="00AD3E62">
        <w:rPr>
          <w:rFonts w:ascii="Arial Narrow" w:hAnsi="Arial Narrow"/>
          <w:color w:val="595959" w:themeColor="text1" w:themeTint="A6"/>
          <w:sz w:val="18"/>
          <w:szCs w:val="20"/>
        </w:rPr>
        <w:t>Al solo scopo di portare a termine questa esercitazione, si richiede ai corsisti di riferirsi ad un possibile «scenario di tirocinio» per una classe del</w:t>
      </w:r>
      <w:r>
        <w:rPr>
          <w:rFonts w:ascii="Arial Narrow" w:hAnsi="Arial Narrow"/>
          <w:color w:val="595959" w:themeColor="text1" w:themeTint="A6"/>
          <w:sz w:val="18"/>
          <w:szCs w:val="20"/>
        </w:rPr>
        <w:t xml:space="preserve"> proprio istituto. Lo scenario è una modalità didattica che riproduce – anche in forma simulata – situazioni autentiche: esso può rappresentare la</w:t>
      </w:r>
      <w:r w:rsidRPr="00AD3E62">
        <w:rPr>
          <w:rFonts w:ascii="Arial Narrow" w:hAnsi="Arial Narrow"/>
          <w:color w:val="595959" w:themeColor="text1" w:themeTint="A6"/>
          <w:sz w:val="18"/>
          <w:szCs w:val="20"/>
        </w:rPr>
        <w:t xml:space="preserve"> cornice di riferimento nel quale inserire una «Unità Formativa» (UF)</w:t>
      </w:r>
      <w:r>
        <w:rPr>
          <w:rFonts w:ascii="Arial Narrow" w:hAnsi="Arial Narrow"/>
          <w:color w:val="595959" w:themeColor="text1" w:themeTint="A6"/>
          <w:sz w:val="18"/>
          <w:szCs w:val="20"/>
        </w:rPr>
        <w:t>, disciplinare e/o pluridisciplinare,</w:t>
      </w:r>
      <w:r w:rsidRPr="00AD3E62">
        <w:rPr>
          <w:rFonts w:ascii="Arial Narrow" w:hAnsi="Arial Narrow"/>
          <w:color w:val="595959" w:themeColor="text1" w:themeTint="A6"/>
          <w:sz w:val="18"/>
          <w:szCs w:val="20"/>
        </w:rPr>
        <w:t xml:space="preserve"> da svolgere in classe, in laboratorio </w:t>
      </w:r>
      <w:r>
        <w:rPr>
          <w:rFonts w:ascii="Arial Narrow" w:hAnsi="Arial Narrow"/>
          <w:color w:val="595959" w:themeColor="text1" w:themeTint="A6"/>
          <w:sz w:val="18"/>
          <w:szCs w:val="20"/>
        </w:rPr>
        <w:t xml:space="preserve">o in un contesto specifico. </w:t>
      </w:r>
    </w:p>
    <w:p w:rsidR="00AD3E62" w:rsidRDefault="00AD3E62" w:rsidP="00AD3E62">
      <w:pPr>
        <w:shd w:val="clear" w:color="auto" w:fill="FFFFFF"/>
        <w:spacing w:before="60"/>
        <w:jc w:val="both"/>
        <w:rPr>
          <w:rFonts w:ascii="Arial Narrow" w:hAnsi="Arial Narrow"/>
          <w:color w:val="595959" w:themeColor="text1" w:themeTint="A6"/>
          <w:sz w:val="18"/>
          <w:szCs w:val="20"/>
        </w:rPr>
      </w:pPr>
      <w:r>
        <w:rPr>
          <w:rFonts w:ascii="Arial Narrow" w:hAnsi="Arial Narrow"/>
          <w:color w:val="595959" w:themeColor="text1" w:themeTint="A6"/>
          <w:sz w:val="18"/>
          <w:szCs w:val="20"/>
        </w:rPr>
        <w:t>Nella prospettiva dell’Alternanza Scuola Lavoro, lo scenario</w:t>
      </w:r>
      <w:r w:rsidRPr="00AD3E62">
        <w:rPr>
          <w:rFonts w:ascii="Arial Narrow" w:hAnsi="Arial Narrow"/>
          <w:color w:val="595959" w:themeColor="text1" w:themeTint="A6"/>
          <w:sz w:val="18"/>
          <w:szCs w:val="20"/>
        </w:rPr>
        <w:t xml:space="preserve"> serve dunque a creare la premessa</w:t>
      </w:r>
      <w:r>
        <w:rPr>
          <w:rFonts w:ascii="Arial Narrow" w:hAnsi="Arial Narrow"/>
          <w:color w:val="595959" w:themeColor="text1" w:themeTint="A6"/>
          <w:sz w:val="18"/>
          <w:szCs w:val="20"/>
        </w:rPr>
        <w:t xml:space="preserve"> per individuare e progettare l’</w:t>
      </w:r>
      <w:r w:rsidRPr="00AD3E62">
        <w:rPr>
          <w:rFonts w:ascii="Arial Narrow" w:hAnsi="Arial Narrow"/>
          <w:color w:val="595959" w:themeColor="text1" w:themeTint="A6"/>
          <w:sz w:val="18"/>
          <w:szCs w:val="20"/>
        </w:rPr>
        <w:t>attività didattica. Si può anche fare riferimento ad esperienze di Alternanza Scuola Lavoro realizzate neg</w:t>
      </w:r>
      <w:r>
        <w:rPr>
          <w:rFonts w:ascii="Arial Narrow" w:hAnsi="Arial Narrow"/>
          <w:color w:val="595959" w:themeColor="text1" w:themeTint="A6"/>
          <w:sz w:val="18"/>
          <w:szCs w:val="20"/>
        </w:rPr>
        <w:t>li anni scolastici precedenti,</w:t>
      </w:r>
      <w:r w:rsidRPr="00AD3E62">
        <w:rPr>
          <w:rFonts w:ascii="Arial Narrow" w:hAnsi="Arial Narrow"/>
          <w:color w:val="595959" w:themeColor="text1" w:themeTint="A6"/>
          <w:sz w:val="18"/>
          <w:szCs w:val="20"/>
        </w:rPr>
        <w:t xml:space="preserve"> all'interno delle qual</w:t>
      </w:r>
      <w:r>
        <w:rPr>
          <w:rFonts w:ascii="Arial Narrow" w:hAnsi="Arial Narrow"/>
          <w:color w:val="595959" w:themeColor="text1" w:themeTint="A6"/>
          <w:sz w:val="18"/>
          <w:szCs w:val="20"/>
        </w:rPr>
        <w:t>i i docenti potrebbero inserire</w:t>
      </w:r>
      <w:r w:rsidRPr="00AD3E62">
        <w:rPr>
          <w:rFonts w:ascii="Arial Narrow" w:hAnsi="Arial Narrow"/>
          <w:color w:val="595959" w:themeColor="text1" w:themeTint="A6"/>
          <w:sz w:val="18"/>
          <w:szCs w:val="20"/>
        </w:rPr>
        <w:t xml:space="preserve"> nuove attività progettuali.</w:t>
      </w:r>
      <w:r>
        <w:rPr>
          <w:rFonts w:ascii="Arial Narrow" w:hAnsi="Arial Narrow"/>
          <w:color w:val="595959" w:themeColor="text1" w:themeTint="A6"/>
          <w:sz w:val="18"/>
          <w:szCs w:val="20"/>
        </w:rPr>
        <w:t xml:space="preserve"> Si tratta evidentemente di recuperare anche progetti didattici già svolti, trasformandoli a seconda della necessità.</w:t>
      </w:r>
      <w:r w:rsidRPr="00AD3E62">
        <w:rPr>
          <w:rFonts w:ascii="Arial Narrow" w:hAnsi="Arial Narrow"/>
          <w:color w:val="595959" w:themeColor="text1" w:themeTint="A6"/>
          <w:sz w:val="18"/>
          <w:szCs w:val="20"/>
        </w:rPr>
        <w:t xml:space="preserve"> </w:t>
      </w:r>
      <w:r>
        <w:rPr>
          <w:rFonts w:ascii="Arial Narrow" w:hAnsi="Arial Narrow"/>
          <w:color w:val="595959" w:themeColor="text1" w:themeTint="A6"/>
          <w:sz w:val="18"/>
          <w:szCs w:val="20"/>
        </w:rPr>
        <w:t>Tuttavia, occorre prevedere</w:t>
      </w:r>
      <w:r w:rsidRPr="00AD3E62">
        <w:rPr>
          <w:rFonts w:ascii="Arial Narrow" w:hAnsi="Arial Narrow"/>
          <w:color w:val="595959" w:themeColor="text1" w:themeTint="A6"/>
          <w:sz w:val="18"/>
          <w:szCs w:val="20"/>
        </w:rPr>
        <w:t xml:space="preserve"> modalità </w:t>
      </w:r>
      <w:r>
        <w:rPr>
          <w:rFonts w:ascii="Arial Narrow" w:hAnsi="Arial Narrow"/>
          <w:color w:val="595959" w:themeColor="text1" w:themeTint="A6"/>
          <w:sz w:val="18"/>
          <w:szCs w:val="20"/>
        </w:rPr>
        <w:t xml:space="preserve">strettamente </w:t>
      </w:r>
      <w:r w:rsidRPr="00AD3E62">
        <w:rPr>
          <w:rFonts w:ascii="Arial Narrow" w:hAnsi="Arial Narrow"/>
          <w:color w:val="595959" w:themeColor="text1" w:themeTint="A6"/>
          <w:sz w:val="18"/>
          <w:szCs w:val="20"/>
        </w:rPr>
        <w:t>operative</w:t>
      </w:r>
      <w:r>
        <w:rPr>
          <w:rFonts w:ascii="Arial Narrow" w:hAnsi="Arial Narrow"/>
          <w:color w:val="595959" w:themeColor="text1" w:themeTint="A6"/>
          <w:sz w:val="18"/>
          <w:szCs w:val="20"/>
        </w:rPr>
        <w:t>,</w:t>
      </w:r>
      <w:r w:rsidRPr="00AD3E62">
        <w:rPr>
          <w:rFonts w:ascii="Arial Narrow" w:hAnsi="Arial Narrow"/>
          <w:color w:val="595959" w:themeColor="text1" w:themeTint="A6"/>
          <w:sz w:val="18"/>
          <w:szCs w:val="20"/>
        </w:rPr>
        <w:t xml:space="preserve"> interdisciplinari e laboratoriali</w:t>
      </w:r>
      <w:r>
        <w:rPr>
          <w:rFonts w:ascii="Arial Narrow" w:hAnsi="Arial Narrow"/>
          <w:color w:val="595959" w:themeColor="text1" w:themeTint="A6"/>
          <w:sz w:val="18"/>
          <w:szCs w:val="20"/>
        </w:rPr>
        <w:t>,</w:t>
      </w:r>
      <w:r w:rsidRPr="00AD3E62">
        <w:rPr>
          <w:rFonts w:ascii="Arial Narrow" w:hAnsi="Arial Narrow"/>
          <w:color w:val="595959" w:themeColor="text1" w:themeTint="A6"/>
          <w:sz w:val="18"/>
          <w:szCs w:val="20"/>
        </w:rPr>
        <w:t xml:space="preserve"> che coinvolgan</w:t>
      </w:r>
      <w:r>
        <w:rPr>
          <w:rFonts w:ascii="Arial Narrow" w:hAnsi="Arial Narrow"/>
          <w:color w:val="595959" w:themeColor="text1" w:themeTint="A6"/>
          <w:sz w:val="18"/>
          <w:szCs w:val="20"/>
        </w:rPr>
        <w:t>o le materie attraverso processi che richiedano l’impiego di conoscenze e abilità</w:t>
      </w:r>
      <w:r w:rsidRPr="00AD3E62">
        <w:rPr>
          <w:rFonts w:ascii="Arial Narrow" w:hAnsi="Arial Narrow"/>
          <w:color w:val="595959" w:themeColor="text1" w:themeTint="A6"/>
          <w:sz w:val="18"/>
          <w:szCs w:val="20"/>
        </w:rPr>
        <w:t xml:space="preserve"> </w:t>
      </w:r>
      <w:r>
        <w:rPr>
          <w:rFonts w:ascii="Arial Narrow" w:hAnsi="Arial Narrow"/>
          <w:color w:val="595959" w:themeColor="text1" w:themeTint="A6"/>
          <w:sz w:val="18"/>
          <w:szCs w:val="20"/>
        </w:rPr>
        <w:t xml:space="preserve">affinché che lo studente possa adoperare ciò che sa in modo produttivo, mostrando davvero in che cosa e come è competente. </w:t>
      </w:r>
    </w:p>
    <w:p w:rsidR="00AD3E62" w:rsidRPr="00AD3E62" w:rsidRDefault="00AD3E62" w:rsidP="00AD3E62">
      <w:pPr>
        <w:shd w:val="clear" w:color="auto" w:fill="FFFFFF"/>
        <w:spacing w:before="60"/>
        <w:jc w:val="both"/>
        <w:rPr>
          <w:rFonts w:ascii="Arial Narrow" w:hAnsi="Arial Narrow"/>
          <w:color w:val="595959" w:themeColor="text1" w:themeTint="A6"/>
          <w:sz w:val="18"/>
          <w:szCs w:val="20"/>
        </w:rPr>
      </w:pPr>
      <w:r>
        <w:rPr>
          <w:rFonts w:ascii="Arial Narrow" w:hAnsi="Arial Narrow"/>
          <w:color w:val="595959" w:themeColor="text1" w:themeTint="A6"/>
          <w:sz w:val="18"/>
          <w:szCs w:val="20"/>
        </w:rPr>
        <w:t xml:space="preserve">Questa attività </w:t>
      </w:r>
      <w:r w:rsidRPr="00AD3E62">
        <w:rPr>
          <w:rFonts w:ascii="Arial Narrow" w:hAnsi="Arial Narrow"/>
          <w:color w:val="595959" w:themeColor="text1" w:themeTint="A6"/>
          <w:sz w:val="18"/>
          <w:szCs w:val="20"/>
        </w:rPr>
        <w:t>potrebbe</w:t>
      </w:r>
      <w:r>
        <w:rPr>
          <w:rFonts w:ascii="Arial Narrow" w:hAnsi="Arial Narrow"/>
          <w:color w:val="595959" w:themeColor="text1" w:themeTint="A6"/>
          <w:sz w:val="18"/>
          <w:szCs w:val="20"/>
        </w:rPr>
        <w:t xml:space="preserve"> essere articolata</w:t>
      </w:r>
      <w:r w:rsidRPr="00AD3E62">
        <w:rPr>
          <w:rFonts w:ascii="Arial Narrow" w:hAnsi="Arial Narrow"/>
          <w:color w:val="595959" w:themeColor="text1" w:themeTint="A6"/>
          <w:sz w:val="18"/>
          <w:szCs w:val="20"/>
        </w:rPr>
        <w:t xml:space="preserve"> in compiti autentici, episodi di apprendimento situato, scenari educativi, </w:t>
      </w:r>
      <w:proofErr w:type="spellStart"/>
      <w:r w:rsidRPr="00AD3E62">
        <w:rPr>
          <w:rFonts w:ascii="Arial Narrow" w:hAnsi="Arial Narrow"/>
          <w:color w:val="595959" w:themeColor="text1" w:themeTint="A6"/>
          <w:sz w:val="18"/>
          <w:szCs w:val="20"/>
        </w:rPr>
        <w:t>problem</w:t>
      </w:r>
      <w:proofErr w:type="spellEnd"/>
      <w:r w:rsidRPr="00AD3E62">
        <w:rPr>
          <w:rFonts w:ascii="Arial Narrow" w:hAnsi="Arial Narrow"/>
          <w:color w:val="595959" w:themeColor="text1" w:themeTint="A6"/>
          <w:sz w:val="18"/>
          <w:szCs w:val="20"/>
        </w:rPr>
        <w:t xml:space="preserve"> </w:t>
      </w:r>
      <w:proofErr w:type="spellStart"/>
      <w:r w:rsidRPr="00AD3E62">
        <w:rPr>
          <w:rFonts w:ascii="Arial Narrow" w:hAnsi="Arial Narrow"/>
          <w:color w:val="595959" w:themeColor="text1" w:themeTint="A6"/>
          <w:sz w:val="18"/>
          <w:szCs w:val="20"/>
        </w:rPr>
        <w:t>solving</w:t>
      </w:r>
      <w:proofErr w:type="spellEnd"/>
      <w:r w:rsidRPr="00AD3E62">
        <w:rPr>
          <w:rFonts w:ascii="Arial Narrow" w:hAnsi="Arial Narrow"/>
          <w:color w:val="595959" w:themeColor="text1" w:themeTint="A6"/>
          <w:sz w:val="18"/>
          <w:szCs w:val="20"/>
        </w:rPr>
        <w:t xml:space="preserve"> and </w:t>
      </w:r>
      <w:proofErr w:type="spellStart"/>
      <w:r w:rsidRPr="00AD3E62">
        <w:rPr>
          <w:rFonts w:ascii="Arial Narrow" w:hAnsi="Arial Narrow"/>
          <w:color w:val="595959" w:themeColor="text1" w:themeTint="A6"/>
          <w:sz w:val="18"/>
          <w:szCs w:val="20"/>
        </w:rPr>
        <w:t>posing</w:t>
      </w:r>
      <w:proofErr w:type="spellEnd"/>
      <w:r w:rsidRPr="00AD3E62">
        <w:rPr>
          <w:rFonts w:ascii="Arial Narrow" w:hAnsi="Arial Narrow"/>
          <w:color w:val="595959" w:themeColor="text1" w:themeTint="A6"/>
          <w:sz w:val="18"/>
          <w:szCs w:val="20"/>
        </w:rPr>
        <w:t>, casi di studio, ecc. con cui</w:t>
      </w:r>
      <w:r>
        <w:rPr>
          <w:rFonts w:ascii="Arial Narrow" w:hAnsi="Arial Narrow"/>
          <w:color w:val="595959" w:themeColor="text1" w:themeTint="A6"/>
          <w:sz w:val="18"/>
          <w:szCs w:val="20"/>
        </w:rPr>
        <w:t xml:space="preserve"> ricollegarsi al percorso di tirocinio</w:t>
      </w:r>
      <w:r w:rsidRPr="00AD3E62">
        <w:rPr>
          <w:rFonts w:ascii="Arial Narrow" w:hAnsi="Arial Narrow"/>
          <w:color w:val="595959" w:themeColor="text1" w:themeTint="A6"/>
          <w:sz w:val="18"/>
          <w:szCs w:val="20"/>
        </w:rPr>
        <w:t>, anche mediante attività di riflessione critica, stesura di relazioni tecniche, applicazione di esperienze in</w:t>
      </w:r>
      <w:r>
        <w:rPr>
          <w:rFonts w:ascii="Arial Narrow" w:hAnsi="Arial Narrow"/>
          <w:color w:val="595959" w:themeColor="text1" w:themeTint="A6"/>
          <w:sz w:val="18"/>
          <w:szCs w:val="20"/>
        </w:rPr>
        <w:t xml:space="preserve"> contesti progettuali di gruppo, ecc.</w:t>
      </w:r>
    </w:p>
    <w:p w:rsidR="00AD3E62" w:rsidRPr="00AD3E62" w:rsidRDefault="00AD3E62" w:rsidP="00AD3E62">
      <w:pPr>
        <w:tabs>
          <w:tab w:val="right" w:pos="9639"/>
        </w:tabs>
        <w:rPr>
          <w:b/>
          <w:sz w:val="20"/>
        </w:rPr>
      </w:pPr>
    </w:p>
    <w:p w:rsidR="00AD3E62" w:rsidRDefault="00AD3E62">
      <w:pPr>
        <w:rPr>
          <w:sz w:val="20"/>
        </w:rPr>
      </w:pPr>
    </w:p>
    <w:p w:rsidR="00AD3E62" w:rsidRDefault="00AD3E62">
      <w:pPr>
        <w:rPr>
          <w:sz w:val="20"/>
        </w:rPr>
      </w:pPr>
    </w:p>
    <w:p w:rsidR="008247C1" w:rsidRDefault="00BD2090" w:rsidP="008247C1">
      <w:pPr>
        <w:tabs>
          <w:tab w:val="right" w:pos="9639"/>
        </w:tabs>
        <w:rPr>
          <w:sz w:val="20"/>
        </w:rPr>
      </w:pPr>
      <w:r w:rsidRPr="00AD3E62">
        <w:rPr>
          <w:b/>
          <w:sz w:val="20"/>
        </w:rPr>
        <w:t>ATTIVITÀ DA SVILUPPA</w:t>
      </w:r>
      <w:r>
        <w:rPr>
          <w:b/>
          <w:sz w:val="20"/>
        </w:rPr>
        <w:t>RE IN UNA UNITÀ FORMATIVA PER L’</w:t>
      </w:r>
      <w:r w:rsidRPr="00AD3E62">
        <w:rPr>
          <w:b/>
          <w:sz w:val="20"/>
        </w:rPr>
        <w:t>ASL</w:t>
      </w:r>
      <w:r w:rsidRPr="008247C1">
        <w:rPr>
          <w:b/>
          <w:sz w:val="20"/>
        </w:rPr>
        <w:t xml:space="preserve"> </w:t>
      </w:r>
      <w:r w:rsidR="008247C1">
        <w:rPr>
          <w:b/>
          <w:sz w:val="20"/>
        </w:rPr>
        <w:tab/>
      </w:r>
      <w:r w:rsidR="008247C1">
        <w:rPr>
          <w:sz w:val="20"/>
          <w:shd w:val="clear" w:color="auto" w:fill="D9D9D9" w:themeFill="background1" w:themeFillShade="D9"/>
        </w:rPr>
        <w:t>S</w:t>
      </w:r>
      <w:r w:rsidR="008247C1" w:rsidRPr="00BE79EA">
        <w:rPr>
          <w:sz w:val="20"/>
          <w:shd w:val="clear" w:color="auto" w:fill="D9D9D9" w:themeFill="background1" w:themeFillShade="D9"/>
        </w:rPr>
        <w:t xml:space="preserve">cuola </w:t>
      </w:r>
      <w:r w:rsidR="008247C1">
        <w:rPr>
          <w:sz w:val="20"/>
          <w:shd w:val="clear" w:color="auto" w:fill="D9D9D9" w:themeFill="background1" w:themeFillShade="D9"/>
        </w:rPr>
        <w:t>secondaria di 2° grado</w:t>
      </w:r>
    </w:p>
    <w:p w:rsidR="00AD3E62" w:rsidRDefault="00AD3E62" w:rsidP="00AD3E62">
      <w:pPr>
        <w:shd w:val="clear" w:color="auto" w:fill="FFFFFF"/>
        <w:spacing w:before="60"/>
        <w:jc w:val="both"/>
        <w:rPr>
          <w:rFonts w:ascii="Arial Narrow" w:hAnsi="Arial Narrow"/>
          <w:color w:val="595959" w:themeColor="text1" w:themeTint="A6"/>
          <w:sz w:val="18"/>
          <w:szCs w:val="20"/>
        </w:rPr>
      </w:pPr>
      <w:r>
        <w:rPr>
          <w:rFonts w:ascii="Arial Narrow" w:hAnsi="Arial Narrow"/>
          <w:color w:val="595959" w:themeColor="text1" w:themeTint="A6"/>
          <w:sz w:val="18"/>
          <w:szCs w:val="20"/>
        </w:rPr>
        <w:t xml:space="preserve">In che modo le discipline si integrano con le attività di Alternanza Scuola Lavoro? </w:t>
      </w:r>
      <w:r w:rsidRPr="00AD3E62">
        <w:rPr>
          <w:rFonts w:ascii="Arial Narrow" w:hAnsi="Arial Narrow"/>
          <w:color w:val="595959" w:themeColor="text1" w:themeTint="A6"/>
          <w:sz w:val="18"/>
          <w:szCs w:val="20"/>
        </w:rPr>
        <w:t xml:space="preserve">Questa sezione costituisce </w:t>
      </w:r>
      <w:r>
        <w:rPr>
          <w:rFonts w:ascii="Arial Narrow" w:hAnsi="Arial Narrow"/>
          <w:color w:val="595959" w:themeColor="text1" w:themeTint="A6"/>
          <w:sz w:val="18"/>
          <w:szCs w:val="20"/>
        </w:rPr>
        <w:t>una parte molto</w:t>
      </w:r>
      <w:r w:rsidRPr="00AD3E62">
        <w:rPr>
          <w:rFonts w:ascii="Arial Narrow" w:hAnsi="Arial Narrow"/>
          <w:color w:val="595959" w:themeColor="text1" w:themeTint="A6"/>
          <w:sz w:val="18"/>
          <w:szCs w:val="20"/>
        </w:rPr>
        <w:t xml:space="preserve"> importante dell'esercitazione poiché l'insegnante </w:t>
      </w:r>
      <w:r>
        <w:rPr>
          <w:rFonts w:ascii="Arial Narrow" w:hAnsi="Arial Narrow"/>
          <w:color w:val="595959" w:themeColor="text1" w:themeTint="A6"/>
          <w:sz w:val="18"/>
          <w:szCs w:val="20"/>
        </w:rPr>
        <w:t xml:space="preserve">– partendo dalla propria materia – riflette sulla declinazione operativa della propria disciplina e </w:t>
      </w:r>
      <w:r w:rsidRPr="00AD3E62">
        <w:rPr>
          <w:rFonts w:ascii="Arial Narrow" w:hAnsi="Arial Narrow"/>
          <w:color w:val="595959" w:themeColor="text1" w:themeTint="A6"/>
          <w:sz w:val="18"/>
          <w:szCs w:val="20"/>
        </w:rPr>
        <w:t>deve individuare e descrivere l'idea progettuale con cui collegare</w:t>
      </w:r>
      <w:r>
        <w:rPr>
          <w:rFonts w:ascii="Arial Narrow" w:hAnsi="Arial Narrow"/>
          <w:color w:val="595959" w:themeColor="text1" w:themeTint="A6"/>
          <w:sz w:val="18"/>
          <w:szCs w:val="20"/>
        </w:rPr>
        <w:t xml:space="preserve"> e raccordare </w:t>
      </w:r>
      <w:r w:rsidRPr="00AD3E62">
        <w:rPr>
          <w:rFonts w:ascii="Arial Narrow" w:hAnsi="Arial Narrow"/>
          <w:color w:val="595959" w:themeColor="text1" w:themeTint="A6"/>
          <w:sz w:val="18"/>
          <w:szCs w:val="20"/>
        </w:rPr>
        <w:t xml:space="preserve">i </w:t>
      </w:r>
      <w:r>
        <w:rPr>
          <w:rFonts w:ascii="Arial Narrow" w:hAnsi="Arial Narrow"/>
          <w:color w:val="595959" w:themeColor="text1" w:themeTint="A6"/>
          <w:sz w:val="18"/>
          <w:szCs w:val="20"/>
        </w:rPr>
        <w:t>saperi con attività di apprendimento non formale e informale</w:t>
      </w:r>
      <w:r w:rsidRPr="00AD3E62">
        <w:rPr>
          <w:rFonts w:ascii="Arial Narrow" w:hAnsi="Arial Narrow"/>
          <w:color w:val="595959" w:themeColor="text1" w:themeTint="A6"/>
          <w:sz w:val="18"/>
          <w:szCs w:val="20"/>
        </w:rPr>
        <w:t>. Si tratta quindi di uscire dalle forme e dalle modalità consuete della didattica frontale per riorganizzare in modo nu</w:t>
      </w:r>
      <w:r>
        <w:rPr>
          <w:rFonts w:ascii="Arial Narrow" w:hAnsi="Arial Narrow"/>
          <w:color w:val="595959" w:themeColor="text1" w:themeTint="A6"/>
          <w:sz w:val="18"/>
          <w:szCs w:val="20"/>
        </w:rPr>
        <w:t>ovo i nuclei fondanti delle discipline</w:t>
      </w:r>
      <w:r w:rsidRPr="00AD3E62">
        <w:rPr>
          <w:rFonts w:ascii="Arial Narrow" w:hAnsi="Arial Narrow"/>
          <w:color w:val="595959" w:themeColor="text1" w:themeTint="A6"/>
          <w:sz w:val="18"/>
          <w:szCs w:val="20"/>
        </w:rPr>
        <w:t>, per finalizzarli ad una dimensione «operativa» e applicativa, anch</w:t>
      </w:r>
      <w:r>
        <w:rPr>
          <w:rFonts w:ascii="Arial Narrow" w:hAnsi="Arial Narrow"/>
          <w:color w:val="595959" w:themeColor="text1" w:themeTint="A6"/>
          <w:sz w:val="18"/>
          <w:szCs w:val="20"/>
        </w:rPr>
        <w:t>e in termini di revisione culturale</w:t>
      </w:r>
      <w:r w:rsidRPr="00AD3E62">
        <w:rPr>
          <w:rFonts w:ascii="Arial Narrow" w:hAnsi="Arial Narrow"/>
          <w:color w:val="595959" w:themeColor="text1" w:themeTint="A6"/>
          <w:sz w:val="18"/>
          <w:szCs w:val="20"/>
        </w:rPr>
        <w:t xml:space="preserve">, di progettualità, di «riscrittura», di comunicazione, ecc. </w:t>
      </w:r>
    </w:p>
    <w:p w:rsidR="00AD3E62" w:rsidRPr="00AD3E62" w:rsidRDefault="00AD3E62" w:rsidP="00AD3E62">
      <w:pPr>
        <w:shd w:val="clear" w:color="auto" w:fill="FFFFFF"/>
        <w:spacing w:before="60"/>
        <w:jc w:val="both"/>
        <w:rPr>
          <w:rFonts w:ascii="Arial Narrow" w:hAnsi="Arial Narrow"/>
          <w:color w:val="595959" w:themeColor="text1" w:themeTint="A6"/>
          <w:sz w:val="18"/>
          <w:szCs w:val="20"/>
        </w:rPr>
      </w:pPr>
      <w:r w:rsidRPr="00AD3E62">
        <w:rPr>
          <w:rFonts w:ascii="Arial Narrow" w:hAnsi="Arial Narrow"/>
          <w:color w:val="595959" w:themeColor="text1" w:themeTint="A6"/>
          <w:sz w:val="18"/>
          <w:szCs w:val="20"/>
        </w:rPr>
        <w:t>L'insegnante potrebbe anche indicare a quale fase (iniziale, intermedia, finale) la propria UF intende ricondursi. Ad esempio: l'insegnante di diritto potrebbe approfondire un caso di studio sul tema della sicurezza sui luoghi di lavoro. In questo caso l'UF si colloca all'inizio del percorso</w:t>
      </w:r>
      <w:r>
        <w:rPr>
          <w:rFonts w:ascii="Arial Narrow" w:hAnsi="Arial Narrow"/>
          <w:color w:val="595959" w:themeColor="text1" w:themeTint="A6"/>
          <w:sz w:val="18"/>
          <w:szCs w:val="20"/>
        </w:rPr>
        <w:t xml:space="preserve"> di Alternanza</w:t>
      </w:r>
      <w:r w:rsidRPr="00AD3E62">
        <w:rPr>
          <w:rFonts w:ascii="Arial Narrow" w:hAnsi="Arial Narrow"/>
          <w:color w:val="595959" w:themeColor="text1" w:themeTint="A6"/>
          <w:sz w:val="18"/>
          <w:szCs w:val="20"/>
        </w:rPr>
        <w:t>. L'insegnante di italiano potrebbe invece coinvolgere la classe nella «stesura commentata» delle fasi dell'ASL mediante la composizione - obbligatoriamente di gruppo - di relazioni tecniche, supportate da mappe e schemi. In questo caso, allora, l'intervento del docente si colloca alla fine del percorso.</w:t>
      </w:r>
    </w:p>
    <w:p w:rsidR="008247C1" w:rsidRDefault="008247C1" w:rsidP="008247C1">
      <w:pPr>
        <w:rPr>
          <w:sz w:val="20"/>
        </w:rPr>
      </w:pPr>
    </w:p>
    <w:tbl>
      <w:tblPr>
        <w:tblStyle w:val="Grigliatabella"/>
        <w:tblW w:w="0" w:type="auto"/>
        <w:tblInd w:w="108" w:type="dxa"/>
        <w:tblLook w:val="04A0" w:firstRow="1" w:lastRow="0" w:firstColumn="1" w:lastColumn="0" w:noHBand="0" w:noVBand="1"/>
      </w:tblPr>
      <w:tblGrid>
        <w:gridCol w:w="9639"/>
      </w:tblGrid>
      <w:tr w:rsidR="008247C1" w:rsidRPr="00F62036" w:rsidTr="008247C1">
        <w:trPr>
          <w:trHeight w:val="2973"/>
        </w:trPr>
        <w:tc>
          <w:tcPr>
            <w:tcW w:w="9639" w:type="dxa"/>
            <w:tcBorders>
              <w:top w:val="dotted" w:sz="4" w:space="0" w:color="auto"/>
              <w:left w:val="dotted" w:sz="4" w:space="0" w:color="auto"/>
              <w:bottom w:val="dotted" w:sz="4" w:space="0" w:color="auto"/>
              <w:right w:val="dotted" w:sz="4" w:space="0" w:color="auto"/>
            </w:tcBorders>
          </w:tcPr>
          <w:p w:rsidR="008247C1" w:rsidRPr="00F62036" w:rsidRDefault="008247C1" w:rsidP="00043B7B">
            <w:pPr>
              <w:rPr>
                <w:sz w:val="20"/>
              </w:rPr>
            </w:pPr>
          </w:p>
        </w:tc>
      </w:tr>
    </w:tbl>
    <w:p w:rsidR="001E43DE" w:rsidRDefault="001E43DE">
      <w:pPr>
        <w:rPr>
          <w:sz w:val="20"/>
        </w:rPr>
      </w:pPr>
    </w:p>
    <w:p w:rsidR="001E43DE" w:rsidRDefault="001E43DE">
      <w:pPr>
        <w:rPr>
          <w:sz w:val="20"/>
        </w:rPr>
        <w:sectPr w:rsidR="001E43DE">
          <w:pgSz w:w="11906" w:h="16838"/>
          <w:pgMar w:top="1417" w:right="1134" w:bottom="1134" w:left="1134" w:header="708" w:footer="708" w:gutter="0"/>
          <w:cols w:space="708"/>
          <w:docGrid w:linePitch="360"/>
        </w:sectPr>
      </w:pPr>
    </w:p>
    <w:p w:rsidR="001E43DE" w:rsidRPr="008516DD" w:rsidRDefault="00AD3E62">
      <w:pPr>
        <w:rPr>
          <w:rFonts w:ascii="Montserrat" w:hAnsi="Montserrat"/>
          <w:b/>
          <w:sz w:val="20"/>
        </w:rPr>
      </w:pPr>
      <w:r>
        <w:rPr>
          <w:rFonts w:ascii="Montserrat" w:hAnsi="Montserrat"/>
          <w:b/>
          <w:sz w:val="20"/>
        </w:rPr>
        <w:t>Documento</w:t>
      </w:r>
      <w:r w:rsidR="008516DD" w:rsidRPr="008516DD">
        <w:rPr>
          <w:rFonts w:ascii="Montserrat" w:hAnsi="Montserrat"/>
          <w:b/>
          <w:sz w:val="20"/>
        </w:rPr>
        <w:t xml:space="preserve"> 1</w:t>
      </w:r>
    </w:p>
    <w:p w:rsidR="008516DD" w:rsidRPr="008516DD" w:rsidRDefault="008516DD">
      <w:pPr>
        <w:rPr>
          <w:rFonts w:ascii="Montserrat" w:hAnsi="Montserrat"/>
          <w:b/>
          <w:sz w:val="24"/>
        </w:rPr>
      </w:pPr>
      <w:r w:rsidRPr="008516DD">
        <w:rPr>
          <w:rFonts w:ascii="Montserrat" w:hAnsi="Montserrat"/>
          <w:b/>
          <w:sz w:val="24"/>
        </w:rPr>
        <w:t>La scuola dell’infanzia</w:t>
      </w:r>
    </w:p>
    <w:p w:rsidR="001E43DE" w:rsidRDefault="001E43DE">
      <w:pPr>
        <w:rPr>
          <w:sz w:val="20"/>
        </w:rPr>
      </w:pPr>
    </w:p>
    <w:tbl>
      <w:tblPr>
        <w:tblStyle w:val="Grigliatabella"/>
        <w:tblW w:w="14999" w:type="dxa"/>
        <w:tblLayout w:type="fixed"/>
        <w:tblCellMar>
          <w:top w:w="85" w:type="dxa"/>
          <w:left w:w="113" w:type="dxa"/>
          <w:bottom w:w="85" w:type="dxa"/>
          <w:right w:w="113" w:type="dxa"/>
        </w:tblCellMar>
        <w:tblLook w:val="04A0" w:firstRow="1" w:lastRow="0" w:firstColumn="1" w:lastColumn="0" w:noHBand="0" w:noVBand="1"/>
      </w:tblPr>
      <w:tblGrid>
        <w:gridCol w:w="2797"/>
        <w:gridCol w:w="252"/>
        <w:gridCol w:w="2797"/>
        <w:gridCol w:w="253"/>
        <w:gridCol w:w="2798"/>
        <w:gridCol w:w="253"/>
        <w:gridCol w:w="2798"/>
        <w:gridCol w:w="253"/>
        <w:gridCol w:w="2798"/>
      </w:tblGrid>
      <w:tr w:rsidR="008516DD" w:rsidRPr="008516DD" w:rsidTr="008516DD">
        <w:trPr>
          <w:trHeight w:val="1418"/>
        </w:trPr>
        <w:tc>
          <w:tcPr>
            <w:tcW w:w="2722" w:type="dxa"/>
            <w:tcBorders>
              <w:top w:val="nil"/>
              <w:left w:val="nil"/>
              <w:bottom w:val="nil"/>
              <w:right w:val="nil"/>
            </w:tcBorders>
            <w:vAlign w:val="center"/>
          </w:tcPr>
          <w:p w:rsidR="001E43DE" w:rsidRPr="008516DD" w:rsidRDefault="001E43DE" w:rsidP="001E43DE">
            <w:pPr>
              <w:jc w:val="center"/>
              <w:rPr>
                <w:rFonts w:ascii="FontAwesome" w:hAnsi="FontAwesome"/>
                <w:sz w:val="24"/>
                <w:szCs w:val="24"/>
              </w:rPr>
            </w:pPr>
            <w:r w:rsidRPr="008516DD">
              <w:rPr>
                <w:rFonts w:ascii="FontAwesome" w:hAnsi="FontAwesome"/>
                <w:noProof/>
                <w:sz w:val="24"/>
                <w:szCs w:val="24"/>
                <w:lang w:eastAsia="it-IT"/>
              </w:rPr>
              <mc:AlternateContent>
                <mc:Choice Requires="wps">
                  <w:drawing>
                    <wp:inline distT="0" distB="0" distL="0" distR="0" wp14:anchorId="4B4B5665" wp14:editId="243E4612">
                      <wp:extent cx="720000" cy="720000"/>
                      <wp:effectExtent l="0" t="0" r="23495" b="23495"/>
                      <wp:docPr id="7" name="Ovale 7"/>
                      <wp:cNvGraphicFramePr/>
                      <a:graphic xmlns:a="http://schemas.openxmlformats.org/drawingml/2006/main">
                        <a:graphicData uri="http://schemas.microsoft.com/office/word/2010/wordprocessingShape">
                          <wps:wsp>
                            <wps:cNvSpPr/>
                            <wps:spPr>
                              <a:xfrm>
                                <a:off x="0" y="0"/>
                                <a:ext cx="720000" cy="72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3B7B" w:rsidRPr="001E43DE" w:rsidRDefault="00043B7B" w:rsidP="001E43DE">
                                  <w:pPr>
                                    <w:jc w:val="center"/>
                                    <w:rPr>
                                      <w:rFonts w:ascii="FontAwesome" w:hAnsi="FontAwesome"/>
                                      <w:color w:val="000000" w:themeColor="text1"/>
                                      <w:sz w:val="52"/>
                                      <w:szCs w:val="52"/>
                                    </w:rPr>
                                  </w:pPr>
                                  <w:r w:rsidRPr="001E43DE">
                                    <w:rPr>
                                      <w:rFonts w:ascii="FontAwesome" w:hAnsi="FontAwesome"/>
                                      <w:color w:val="000000" w:themeColor="text1"/>
                                      <w:sz w:val="52"/>
                                      <w:szCs w:val="21"/>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e 7" o:spid="_x0000_s1026" style="width:56.7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" filled="f" strokecolor="black [3213]">
                      <v:textbox>
                        <w:txbxContent>
                          <w:p w:rsidR="00043B7B" w:rsidRPr="001E43DE" w:rsidRDefault="00043B7B" w:rsidP="001E43DE">
                            <w:pPr>
                              <w:jc w:val="center"/>
                              <w:rPr>
                                <w:rFonts w:ascii="FontAwesome" w:hAnsi="FontAwesome"/>
                                <w:color w:val="000000" w:themeColor="text1"/>
                                <w:sz w:val="52"/>
                                <w:szCs w:val="52"/>
                              </w:rPr>
                            </w:pPr>
                            <w:r w:rsidRPr="001E43DE">
                              <w:rPr>
                                <w:rFonts w:ascii="FontAwesome" w:hAnsi="FontAwesome"/>
                                <w:color w:val="000000" w:themeColor="text1"/>
                                <w:sz w:val="52"/>
                                <w:szCs w:val="21"/>
                                <w:shd w:val="clear" w:color="auto" w:fill="FFFFFF"/>
                              </w:rPr>
                              <w:t></w:t>
                            </w:r>
                          </w:p>
                        </w:txbxContent>
                      </v:textbox>
                      <w10:anchorlock/>
                    </v:oval>
                  </w:pict>
                </mc:Fallback>
              </mc:AlternateContent>
            </w:r>
          </w:p>
        </w:tc>
        <w:tc>
          <w:tcPr>
            <w:tcW w:w="227" w:type="dxa"/>
            <w:tcBorders>
              <w:top w:val="nil"/>
              <w:left w:val="nil"/>
              <w:bottom w:val="nil"/>
              <w:right w:val="nil"/>
            </w:tcBorders>
          </w:tcPr>
          <w:p w:rsidR="001E43DE" w:rsidRPr="008516DD" w:rsidRDefault="001E43DE" w:rsidP="001E43DE">
            <w:pPr>
              <w:jc w:val="center"/>
              <w:rPr>
                <w:rFonts w:ascii="FontAwesome" w:hAnsi="FontAwesome"/>
                <w:noProof/>
                <w:sz w:val="24"/>
                <w:szCs w:val="24"/>
                <w:lang w:eastAsia="it-IT"/>
              </w:rPr>
            </w:pPr>
          </w:p>
        </w:tc>
        <w:tc>
          <w:tcPr>
            <w:tcW w:w="2722" w:type="dxa"/>
            <w:tcBorders>
              <w:top w:val="nil"/>
              <w:left w:val="nil"/>
              <w:bottom w:val="nil"/>
              <w:right w:val="nil"/>
            </w:tcBorders>
            <w:vAlign w:val="center"/>
          </w:tcPr>
          <w:p w:rsidR="001E43DE" w:rsidRPr="008516DD" w:rsidRDefault="001E43DE" w:rsidP="001E43DE">
            <w:pPr>
              <w:jc w:val="center"/>
              <w:rPr>
                <w:rFonts w:ascii="FontAwesome" w:hAnsi="FontAwesome"/>
                <w:sz w:val="24"/>
                <w:szCs w:val="24"/>
              </w:rPr>
            </w:pPr>
            <w:r w:rsidRPr="008516DD">
              <w:rPr>
                <w:rFonts w:ascii="FontAwesome" w:hAnsi="FontAwesome"/>
                <w:noProof/>
                <w:sz w:val="24"/>
                <w:szCs w:val="24"/>
                <w:lang w:eastAsia="it-IT"/>
              </w:rPr>
              <mc:AlternateContent>
                <mc:Choice Requires="wps">
                  <w:drawing>
                    <wp:inline distT="0" distB="0" distL="0" distR="0" wp14:anchorId="0412F12A" wp14:editId="65BA9CD1">
                      <wp:extent cx="720000" cy="720000"/>
                      <wp:effectExtent l="0" t="0" r="23495" b="23495"/>
                      <wp:docPr id="6" name="Ovale 6"/>
                      <wp:cNvGraphicFramePr/>
                      <a:graphic xmlns:a="http://schemas.openxmlformats.org/drawingml/2006/main">
                        <a:graphicData uri="http://schemas.microsoft.com/office/word/2010/wordprocessingShape">
                          <wps:wsp>
                            <wps:cNvSpPr/>
                            <wps:spPr>
                              <a:xfrm>
                                <a:off x="0" y="0"/>
                                <a:ext cx="720000" cy="72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3B7B" w:rsidRPr="001E43DE" w:rsidRDefault="00043B7B" w:rsidP="001E43DE">
                                  <w:pPr>
                                    <w:jc w:val="center"/>
                                    <w:rPr>
                                      <w:rFonts w:ascii="FontAwesome" w:hAnsi="FontAwesome"/>
                                      <w:color w:val="000000" w:themeColor="text1"/>
                                      <w:sz w:val="52"/>
                                      <w:szCs w:val="52"/>
                                    </w:rPr>
                                  </w:pPr>
                                  <w:r w:rsidRPr="001E43DE">
                                    <w:rPr>
                                      <w:rFonts w:ascii="FontAwesome" w:hAnsi="FontAwesome"/>
                                      <w:color w:val="000000" w:themeColor="text1"/>
                                      <w:sz w:val="52"/>
                                      <w:szCs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e 6" o:spid="_x0000_s1027" style="width:56.7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" filled="f" strokecolor="black [3213]">
                      <v:textbox>
                        <w:txbxContent>
                          <w:p w:rsidR="00043B7B" w:rsidRPr="001E43DE" w:rsidRDefault="00043B7B" w:rsidP="001E43DE">
                            <w:pPr>
                              <w:jc w:val="center"/>
                              <w:rPr>
                                <w:rFonts w:ascii="FontAwesome" w:hAnsi="FontAwesome"/>
                                <w:color w:val="000000" w:themeColor="text1"/>
                                <w:sz w:val="52"/>
                                <w:szCs w:val="52"/>
                              </w:rPr>
                            </w:pPr>
                            <w:r w:rsidRPr="001E43DE">
                              <w:rPr>
                                <w:rFonts w:ascii="FontAwesome" w:hAnsi="FontAwesome"/>
                                <w:color w:val="000000" w:themeColor="text1"/>
                                <w:sz w:val="52"/>
                                <w:szCs w:val="52"/>
                              </w:rPr>
                              <w:t></w:t>
                            </w:r>
                          </w:p>
                        </w:txbxContent>
                      </v:textbox>
                      <w10:anchorlock/>
                    </v:oval>
                  </w:pict>
                </mc:Fallback>
              </mc:AlternateContent>
            </w:r>
          </w:p>
        </w:tc>
        <w:tc>
          <w:tcPr>
            <w:tcW w:w="227" w:type="dxa"/>
            <w:tcBorders>
              <w:top w:val="nil"/>
              <w:left w:val="nil"/>
              <w:bottom w:val="nil"/>
              <w:right w:val="nil"/>
            </w:tcBorders>
          </w:tcPr>
          <w:p w:rsidR="001E43DE" w:rsidRPr="008516DD" w:rsidRDefault="001E43DE">
            <w:pPr>
              <w:rPr>
                <w:rFonts w:ascii="FontAwesome" w:hAnsi="FontAwesome"/>
                <w:sz w:val="24"/>
                <w:szCs w:val="24"/>
              </w:rPr>
            </w:pPr>
          </w:p>
        </w:tc>
        <w:tc>
          <w:tcPr>
            <w:tcW w:w="2722" w:type="dxa"/>
            <w:tcBorders>
              <w:top w:val="nil"/>
              <w:left w:val="nil"/>
              <w:bottom w:val="nil"/>
              <w:right w:val="nil"/>
            </w:tcBorders>
            <w:vAlign w:val="center"/>
          </w:tcPr>
          <w:p w:rsidR="001E43DE" w:rsidRPr="008516DD" w:rsidRDefault="001E43DE" w:rsidP="001E43DE">
            <w:pPr>
              <w:jc w:val="center"/>
              <w:rPr>
                <w:rFonts w:ascii="FontAwesome" w:hAnsi="FontAwesome"/>
                <w:sz w:val="24"/>
                <w:szCs w:val="24"/>
              </w:rPr>
            </w:pPr>
            <w:r w:rsidRPr="008516DD">
              <w:rPr>
                <w:rFonts w:ascii="FontAwesome" w:hAnsi="FontAwesome"/>
                <w:noProof/>
                <w:sz w:val="24"/>
                <w:szCs w:val="24"/>
                <w:lang w:eastAsia="it-IT"/>
              </w:rPr>
              <mc:AlternateContent>
                <mc:Choice Requires="wps">
                  <w:drawing>
                    <wp:inline distT="0" distB="0" distL="0" distR="0" wp14:anchorId="431EDF7C" wp14:editId="12705E8F">
                      <wp:extent cx="720000" cy="720000"/>
                      <wp:effectExtent l="0" t="0" r="23495" b="23495"/>
                      <wp:docPr id="8" name="Ovale 8"/>
                      <wp:cNvGraphicFramePr/>
                      <a:graphic xmlns:a="http://schemas.openxmlformats.org/drawingml/2006/main">
                        <a:graphicData uri="http://schemas.microsoft.com/office/word/2010/wordprocessingShape">
                          <wps:wsp>
                            <wps:cNvSpPr/>
                            <wps:spPr>
                              <a:xfrm>
                                <a:off x="0" y="0"/>
                                <a:ext cx="720000" cy="72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3B7B" w:rsidRPr="001E43DE" w:rsidRDefault="00043B7B" w:rsidP="001E43DE">
                                  <w:pPr>
                                    <w:jc w:val="center"/>
                                    <w:rPr>
                                      <w:rFonts w:ascii="FontAwesome" w:hAnsi="FontAwesome"/>
                                      <w:color w:val="000000" w:themeColor="text1"/>
                                      <w:sz w:val="52"/>
                                      <w:szCs w:val="52"/>
                                    </w:rPr>
                                  </w:pPr>
                                  <w:r w:rsidRPr="001E43DE">
                                    <w:rPr>
                                      <w:rFonts w:ascii="FontAwesome" w:hAnsi="FontAwesome"/>
                                      <w:color w:val="000000" w:themeColor="text1"/>
                                      <w:sz w:val="52"/>
                                      <w:szCs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e 8" o:spid="_x0000_s1028" style="width:56.7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" filled="f" strokecolor="black [3213]">
                      <v:textbox>
                        <w:txbxContent>
                          <w:p w:rsidR="00043B7B" w:rsidRPr="001E43DE" w:rsidRDefault="00043B7B" w:rsidP="001E43DE">
                            <w:pPr>
                              <w:jc w:val="center"/>
                              <w:rPr>
                                <w:rFonts w:ascii="FontAwesome" w:hAnsi="FontAwesome"/>
                                <w:color w:val="000000" w:themeColor="text1"/>
                                <w:sz w:val="52"/>
                                <w:szCs w:val="52"/>
                              </w:rPr>
                            </w:pPr>
                            <w:r w:rsidRPr="001E43DE">
                              <w:rPr>
                                <w:rFonts w:ascii="FontAwesome" w:hAnsi="FontAwesome"/>
                                <w:color w:val="000000" w:themeColor="text1"/>
                                <w:sz w:val="52"/>
                                <w:szCs w:val="52"/>
                              </w:rPr>
                              <w:t></w:t>
                            </w:r>
                          </w:p>
                        </w:txbxContent>
                      </v:textbox>
                      <w10:anchorlock/>
                    </v:oval>
                  </w:pict>
                </mc:Fallback>
              </mc:AlternateContent>
            </w:r>
          </w:p>
        </w:tc>
        <w:tc>
          <w:tcPr>
            <w:tcW w:w="227" w:type="dxa"/>
            <w:tcBorders>
              <w:top w:val="nil"/>
              <w:left w:val="nil"/>
              <w:bottom w:val="nil"/>
              <w:right w:val="nil"/>
            </w:tcBorders>
          </w:tcPr>
          <w:p w:rsidR="001E43DE" w:rsidRPr="008516DD" w:rsidRDefault="001E43DE">
            <w:pPr>
              <w:rPr>
                <w:rFonts w:ascii="FontAwesome" w:hAnsi="FontAwesome"/>
                <w:sz w:val="24"/>
                <w:szCs w:val="24"/>
              </w:rPr>
            </w:pPr>
          </w:p>
        </w:tc>
        <w:tc>
          <w:tcPr>
            <w:tcW w:w="2722" w:type="dxa"/>
            <w:tcBorders>
              <w:top w:val="nil"/>
              <w:left w:val="nil"/>
              <w:bottom w:val="nil"/>
              <w:right w:val="nil"/>
            </w:tcBorders>
            <w:vAlign w:val="center"/>
          </w:tcPr>
          <w:p w:rsidR="001E43DE" w:rsidRPr="008516DD" w:rsidRDefault="00A01F8D" w:rsidP="00A01F8D">
            <w:pPr>
              <w:jc w:val="center"/>
              <w:rPr>
                <w:rFonts w:ascii="FontAwesome" w:hAnsi="FontAwesome"/>
                <w:sz w:val="24"/>
                <w:szCs w:val="24"/>
              </w:rPr>
            </w:pPr>
            <w:r w:rsidRPr="008516DD">
              <w:rPr>
                <w:rFonts w:ascii="FontAwesome" w:hAnsi="FontAwesome"/>
                <w:noProof/>
                <w:sz w:val="24"/>
                <w:szCs w:val="24"/>
                <w:lang w:eastAsia="it-IT"/>
              </w:rPr>
              <mc:AlternateContent>
                <mc:Choice Requires="wps">
                  <w:drawing>
                    <wp:inline distT="0" distB="0" distL="0" distR="0" wp14:anchorId="7BE84480" wp14:editId="1898D751">
                      <wp:extent cx="720000" cy="720000"/>
                      <wp:effectExtent l="0" t="0" r="23495" b="23495"/>
                      <wp:docPr id="14" name="Ovale 14"/>
                      <wp:cNvGraphicFramePr/>
                      <a:graphic xmlns:a="http://schemas.openxmlformats.org/drawingml/2006/main">
                        <a:graphicData uri="http://schemas.microsoft.com/office/word/2010/wordprocessingShape">
                          <wps:wsp>
                            <wps:cNvSpPr/>
                            <wps:spPr>
                              <a:xfrm>
                                <a:off x="0" y="0"/>
                                <a:ext cx="720000" cy="72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3B7B" w:rsidRPr="00A01F8D" w:rsidRDefault="00043B7B" w:rsidP="00A01F8D">
                                  <w:pPr>
                                    <w:jc w:val="center"/>
                                    <w:rPr>
                                      <w:rFonts w:ascii="FontAwesome" w:hAnsi="FontAwesome"/>
                                      <w:color w:val="000000" w:themeColor="text1"/>
                                      <w:sz w:val="52"/>
                                      <w:szCs w:val="52"/>
                                    </w:rPr>
                                  </w:pPr>
                                  <w:r w:rsidRPr="00A01F8D">
                                    <w:rPr>
                                      <w:rFonts w:ascii="FontAwesome" w:hAnsi="FontAwesome"/>
                                      <w:color w:val="000000" w:themeColor="text1"/>
                                      <w:sz w:val="52"/>
                                      <w:szCs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e 14" o:spid="_x0000_s1029" style="width:56.7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" filled="f" strokecolor="black [3213]">
                      <v:textbox>
                        <w:txbxContent>
                          <w:p w:rsidR="00043B7B" w:rsidRPr="00A01F8D" w:rsidRDefault="00043B7B" w:rsidP="00A01F8D">
                            <w:pPr>
                              <w:jc w:val="center"/>
                              <w:rPr>
                                <w:rFonts w:ascii="FontAwesome" w:hAnsi="FontAwesome"/>
                                <w:color w:val="000000" w:themeColor="text1"/>
                                <w:sz w:val="52"/>
                                <w:szCs w:val="52"/>
                              </w:rPr>
                            </w:pPr>
                            <w:r w:rsidRPr="00A01F8D">
                              <w:rPr>
                                <w:rFonts w:ascii="FontAwesome" w:hAnsi="FontAwesome"/>
                                <w:color w:val="000000" w:themeColor="text1"/>
                                <w:sz w:val="52"/>
                                <w:szCs w:val="52"/>
                              </w:rPr>
                              <w:t></w:t>
                            </w:r>
                          </w:p>
                        </w:txbxContent>
                      </v:textbox>
                      <w10:anchorlock/>
                    </v:oval>
                  </w:pict>
                </mc:Fallback>
              </mc:AlternateContent>
            </w:r>
          </w:p>
        </w:tc>
        <w:tc>
          <w:tcPr>
            <w:tcW w:w="227" w:type="dxa"/>
            <w:tcBorders>
              <w:top w:val="nil"/>
              <w:left w:val="nil"/>
              <w:bottom w:val="nil"/>
              <w:right w:val="nil"/>
            </w:tcBorders>
          </w:tcPr>
          <w:p w:rsidR="001E43DE" w:rsidRPr="008516DD" w:rsidRDefault="001E43DE">
            <w:pPr>
              <w:rPr>
                <w:rFonts w:ascii="FontAwesome" w:hAnsi="FontAwesome"/>
                <w:sz w:val="24"/>
                <w:szCs w:val="24"/>
              </w:rPr>
            </w:pPr>
          </w:p>
        </w:tc>
        <w:tc>
          <w:tcPr>
            <w:tcW w:w="2722" w:type="dxa"/>
            <w:tcBorders>
              <w:top w:val="nil"/>
              <w:left w:val="nil"/>
              <w:bottom w:val="nil"/>
              <w:right w:val="nil"/>
            </w:tcBorders>
            <w:vAlign w:val="center"/>
          </w:tcPr>
          <w:p w:rsidR="001E43DE" w:rsidRPr="008516DD" w:rsidRDefault="001E43DE" w:rsidP="001E43DE">
            <w:pPr>
              <w:jc w:val="center"/>
              <w:rPr>
                <w:rFonts w:ascii="FontAwesome" w:hAnsi="FontAwesome"/>
                <w:sz w:val="24"/>
                <w:szCs w:val="24"/>
              </w:rPr>
            </w:pPr>
            <w:r w:rsidRPr="008516DD">
              <w:rPr>
                <w:rFonts w:ascii="FontAwesome" w:hAnsi="FontAwesome"/>
                <w:noProof/>
                <w:sz w:val="24"/>
                <w:szCs w:val="24"/>
                <w:lang w:eastAsia="it-IT"/>
              </w:rPr>
              <mc:AlternateContent>
                <mc:Choice Requires="wps">
                  <w:drawing>
                    <wp:inline distT="0" distB="0" distL="0" distR="0" wp14:anchorId="3A88F8CC" wp14:editId="33BD70B1">
                      <wp:extent cx="720000" cy="720000"/>
                      <wp:effectExtent l="0" t="0" r="23495" b="23495"/>
                      <wp:docPr id="9" name="Ovale 9"/>
                      <wp:cNvGraphicFramePr/>
                      <a:graphic xmlns:a="http://schemas.openxmlformats.org/drawingml/2006/main">
                        <a:graphicData uri="http://schemas.microsoft.com/office/word/2010/wordprocessingShape">
                          <wps:wsp>
                            <wps:cNvSpPr/>
                            <wps:spPr>
                              <a:xfrm>
                                <a:off x="0" y="0"/>
                                <a:ext cx="720000" cy="72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3B7B" w:rsidRPr="00A01F8D" w:rsidRDefault="00043B7B" w:rsidP="001E43DE">
                                  <w:pPr>
                                    <w:jc w:val="center"/>
                                    <w:rPr>
                                      <w:rFonts w:ascii="FontAwesome" w:hAnsi="FontAwesome"/>
                                      <w:color w:val="000000" w:themeColor="text1"/>
                                      <w:sz w:val="52"/>
                                      <w:szCs w:val="52"/>
                                    </w:rPr>
                                  </w:pPr>
                                  <w:r w:rsidRPr="00A01F8D">
                                    <w:rPr>
                                      <w:rFonts w:ascii="FontAwesome" w:hAnsi="FontAwesome"/>
                                      <w:color w:val="000000" w:themeColor="text1"/>
                                      <w:sz w:val="52"/>
                                      <w:szCs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e 9" o:spid="_x0000_s1030" style="width:56.7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" filled="f" strokecolor="black [3213]">
                      <v:textbox>
                        <w:txbxContent>
                          <w:p w:rsidR="00043B7B" w:rsidRPr="00A01F8D" w:rsidRDefault="00043B7B" w:rsidP="001E43DE">
                            <w:pPr>
                              <w:jc w:val="center"/>
                              <w:rPr>
                                <w:rFonts w:ascii="FontAwesome" w:hAnsi="FontAwesome"/>
                                <w:color w:val="000000" w:themeColor="text1"/>
                                <w:sz w:val="52"/>
                                <w:szCs w:val="52"/>
                              </w:rPr>
                            </w:pPr>
                            <w:r w:rsidRPr="00A01F8D">
                              <w:rPr>
                                <w:rFonts w:ascii="FontAwesome" w:hAnsi="FontAwesome"/>
                                <w:color w:val="000000" w:themeColor="text1"/>
                                <w:sz w:val="52"/>
                                <w:szCs w:val="52"/>
                              </w:rPr>
                              <w:t></w:t>
                            </w:r>
                          </w:p>
                        </w:txbxContent>
                      </v:textbox>
                      <w10:anchorlock/>
                    </v:oval>
                  </w:pict>
                </mc:Fallback>
              </mc:AlternateContent>
            </w:r>
          </w:p>
        </w:tc>
      </w:tr>
      <w:tr w:rsidR="008516DD" w:rsidRPr="008516DD" w:rsidTr="008516DD">
        <w:trPr>
          <w:trHeight w:val="202"/>
        </w:trPr>
        <w:tc>
          <w:tcPr>
            <w:tcW w:w="2722" w:type="dxa"/>
            <w:tcBorders>
              <w:top w:val="nil"/>
              <w:left w:val="nil"/>
              <w:bottom w:val="single" w:sz="6" w:space="0" w:color="auto"/>
              <w:right w:val="nil"/>
            </w:tcBorders>
            <w:vAlign w:val="center"/>
          </w:tcPr>
          <w:p w:rsidR="001E43DE" w:rsidRPr="008516DD" w:rsidRDefault="008516DD" w:rsidP="008516DD">
            <w:pPr>
              <w:jc w:val="center"/>
              <w:rPr>
                <w:rFonts w:ascii="Montserrat" w:hAnsi="Montserrat"/>
                <w:b/>
                <w:spacing w:val="-6"/>
                <w:sz w:val="18"/>
              </w:rPr>
            </w:pPr>
            <w:r w:rsidRPr="008516DD">
              <w:rPr>
                <w:rFonts w:ascii="Montserrat" w:hAnsi="Montserrat"/>
                <w:b/>
                <w:spacing w:val="-6"/>
                <w:sz w:val="18"/>
              </w:rPr>
              <w:t>Le competenze</w:t>
            </w:r>
          </w:p>
        </w:tc>
        <w:tc>
          <w:tcPr>
            <w:tcW w:w="227" w:type="dxa"/>
            <w:tcBorders>
              <w:top w:val="nil"/>
              <w:left w:val="nil"/>
              <w:bottom w:val="nil"/>
              <w:right w:val="nil"/>
            </w:tcBorders>
          </w:tcPr>
          <w:p w:rsidR="001E43DE" w:rsidRPr="008516DD" w:rsidRDefault="001E43DE" w:rsidP="008516DD">
            <w:pPr>
              <w:jc w:val="center"/>
              <w:rPr>
                <w:rFonts w:ascii="Montserrat" w:hAnsi="Montserrat"/>
                <w:b/>
                <w:spacing w:val="-6"/>
                <w:sz w:val="18"/>
                <w:szCs w:val="24"/>
              </w:rPr>
            </w:pPr>
          </w:p>
        </w:tc>
        <w:tc>
          <w:tcPr>
            <w:tcW w:w="2722" w:type="dxa"/>
            <w:tcBorders>
              <w:top w:val="nil"/>
              <w:left w:val="nil"/>
              <w:bottom w:val="single" w:sz="6" w:space="0" w:color="auto"/>
              <w:right w:val="nil"/>
            </w:tcBorders>
          </w:tcPr>
          <w:p w:rsidR="001E43DE" w:rsidRPr="008516DD" w:rsidRDefault="008516DD" w:rsidP="008516DD">
            <w:pPr>
              <w:jc w:val="center"/>
              <w:rPr>
                <w:rFonts w:ascii="Montserrat" w:hAnsi="Montserrat"/>
                <w:b/>
                <w:spacing w:val="-6"/>
                <w:sz w:val="18"/>
              </w:rPr>
            </w:pPr>
            <w:r w:rsidRPr="008516DD">
              <w:rPr>
                <w:rFonts w:ascii="Montserrat" w:hAnsi="Montserrat"/>
                <w:b/>
                <w:spacing w:val="-6"/>
                <w:sz w:val="18"/>
              </w:rPr>
              <w:t>I campi di esperienza</w:t>
            </w:r>
          </w:p>
        </w:tc>
        <w:tc>
          <w:tcPr>
            <w:tcW w:w="227" w:type="dxa"/>
            <w:tcBorders>
              <w:top w:val="nil"/>
              <w:left w:val="nil"/>
              <w:bottom w:val="nil"/>
              <w:right w:val="nil"/>
            </w:tcBorders>
          </w:tcPr>
          <w:p w:rsidR="001E43DE" w:rsidRPr="008516DD" w:rsidRDefault="001E43DE" w:rsidP="008516DD">
            <w:pPr>
              <w:jc w:val="center"/>
              <w:rPr>
                <w:rFonts w:ascii="Montserrat" w:hAnsi="Montserrat"/>
                <w:b/>
                <w:spacing w:val="-6"/>
                <w:sz w:val="18"/>
                <w:szCs w:val="24"/>
              </w:rPr>
            </w:pPr>
          </w:p>
        </w:tc>
        <w:tc>
          <w:tcPr>
            <w:tcW w:w="2722" w:type="dxa"/>
            <w:tcBorders>
              <w:top w:val="nil"/>
              <w:left w:val="nil"/>
              <w:bottom w:val="single" w:sz="6" w:space="0" w:color="auto"/>
              <w:right w:val="nil"/>
            </w:tcBorders>
          </w:tcPr>
          <w:p w:rsidR="001E43DE" w:rsidRPr="008516DD" w:rsidRDefault="008516DD" w:rsidP="008516DD">
            <w:pPr>
              <w:jc w:val="center"/>
              <w:rPr>
                <w:rFonts w:ascii="Montserrat" w:hAnsi="Montserrat"/>
                <w:b/>
                <w:spacing w:val="-6"/>
                <w:sz w:val="18"/>
              </w:rPr>
            </w:pPr>
            <w:r w:rsidRPr="008516DD">
              <w:rPr>
                <w:rFonts w:ascii="Montserrat" w:hAnsi="Montserrat"/>
                <w:b/>
                <w:spacing w:val="-6"/>
                <w:sz w:val="18"/>
              </w:rPr>
              <w:t>L’osservazione</w:t>
            </w:r>
          </w:p>
        </w:tc>
        <w:tc>
          <w:tcPr>
            <w:tcW w:w="227" w:type="dxa"/>
            <w:tcBorders>
              <w:top w:val="nil"/>
              <w:left w:val="nil"/>
              <w:bottom w:val="nil"/>
              <w:right w:val="nil"/>
            </w:tcBorders>
          </w:tcPr>
          <w:p w:rsidR="001E43DE" w:rsidRPr="008516DD" w:rsidRDefault="001E43DE" w:rsidP="008516DD">
            <w:pPr>
              <w:jc w:val="center"/>
              <w:rPr>
                <w:rFonts w:ascii="Montserrat" w:hAnsi="Montserrat"/>
                <w:b/>
                <w:spacing w:val="-6"/>
                <w:sz w:val="18"/>
                <w:szCs w:val="24"/>
              </w:rPr>
            </w:pPr>
          </w:p>
        </w:tc>
        <w:tc>
          <w:tcPr>
            <w:tcW w:w="2722" w:type="dxa"/>
            <w:tcBorders>
              <w:top w:val="nil"/>
              <w:left w:val="nil"/>
              <w:bottom w:val="single" w:sz="6" w:space="0" w:color="auto"/>
              <w:right w:val="nil"/>
            </w:tcBorders>
          </w:tcPr>
          <w:p w:rsidR="001E43DE" w:rsidRPr="008516DD" w:rsidRDefault="008516DD" w:rsidP="008516DD">
            <w:pPr>
              <w:jc w:val="center"/>
              <w:rPr>
                <w:rFonts w:ascii="Montserrat" w:hAnsi="Montserrat"/>
                <w:b/>
                <w:spacing w:val="-6"/>
                <w:sz w:val="18"/>
              </w:rPr>
            </w:pPr>
            <w:r w:rsidRPr="008516DD">
              <w:rPr>
                <w:rFonts w:ascii="Montserrat" w:hAnsi="Montserrat"/>
                <w:b/>
                <w:spacing w:val="-6"/>
                <w:sz w:val="18"/>
              </w:rPr>
              <w:t>La continuità educativa</w:t>
            </w:r>
          </w:p>
        </w:tc>
        <w:tc>
          <w:tcPr>
            <w:tcW w:w="227" w:type="dxa"/>
            <w:tcBorders>
              <w:top w:val="nil"/>
              <w:left w:val="nil"/>
              <w:bottom w:val="nil"/>
              <w:right w:val="nil"/>
            </w:tcBorders>
          </w:tcPr>
          <w:p w:rsidR="001E43DE" w:rsidRPr="008516DD" w:rsidRDefault="001E43DE" w:rsidP="008516DD">
            <w:pPr>
              <w:jc w:val="center"/>
              <w:rPr>
                <w:rFonts w:ascii="Montserrat" w:hAnsi="Montserrat"/>
                <w:b/>
                <w:spacing w:val="-6"/>
                <w:sz w:val="18"/>
                <w:szCs w:val="24"/>
              </w:rPr>
            </w:pPr>
          </w:p>
        </w:tc>
        <w:tc>
          <w:tcPr>
            <w:tcW w:w="2722" w:type="dxa"/>
            <w:tcBorders>
              <w:top w:val="nil"/>
              <w:left w:val="nil"/>
              <w:bottom w:val="single" w:sz="4" w:space="0" w:color="auto"/>
              <w:right w:val="nil"/>
            </w:tcBorders>
          </w:tcPr>
          <w:p w:rsidR="001E43DE" w:rsidRPr="008516DD" w:rsidRDefault="008516DD" w:rsidP="008516DD">
            <w:pPr>
              <w:jc w:val="center"/>
              <w:rPr>
                <w:rFonts w:ascii="Montserrat" w:hAnsi="Montserrat"/>
                <w:b/>
                <w:spacing w:val="-6"/>
                <w:sz w:val="18"/>
              </w:rPr>
            </w:pPr>
            <w:r w:rsidRPr="008516DD">
              <w:rPr>
                <w:rFonts w:ascii="Montserrat" w:hAnsi="Montserrat"/>
                <w:b/>
                <w:spacing w:val="-6"/>
                <w:sz w:val="18"/>
              </w:rPr>
              <w:t>La valutazione</w:t>
            </w:r>
          </w:p>
        </w:tc>
      </w:tr>
      <w:tr w:rsidR="008516DD" w:rsidRPr="00386F17" w:rsidTr="008516DD">
        <w:trPr>
          <w:trHeight w:val="6372"/>
        </w:trPr>
        <w:tc>
          <w:tcPr>
            <w:tcW w:w="2722" w:type="dxa"/>
            <w:tcBorders>
              <w:top w:val="single" w:sz="6" w:space="0" w:color="auto"/>
              <w:left w:val="single" w:sz="6" w:space="0" w:color="auto"/>
              <w:bottom w:val="single" w:sz="6" w:space="0" w:color="auto"/>
              <w:right w:val="single" w:sz="6" w:space="0" w:color="auto"/>
            </w:tcBorders>
          </w:tcPr>
          <w:p w:rsidR="001E43DE" w:rsidRPr="00386F17" w:rsidRDefault="001E43DE" w:rsidP="006E7355">
            <w:pPr>
              <w:widowControl w:val="0"/>
              <w:spacing w:before="120" w:line="240" w:lineRule="exact"/>
              <w:jc w:val="center"/>
              <w:rPr>
                <w:rFonts w:ascii="Montserrat" w:hAnsi="Montserrat"/>
                <w:spacing w:val="-6"/>
                <w:sz w:val="16"/>
                <w:szCs w:val="16"/>
              </w:rPr>
            </w:pPr>
            <w:r w:rsidRPr="00E35060">
              <w:rPr>
                <w:rStyle w:val="Normale1"/>
                <w:rFonts w:ascii="Montserrat" w:hAnsi="Montserrat"/>
                <w:b/>
                <w:spacing w:val="-6"/>
                <w:sz w:val="16"/>
                <w:szCs w:val="16"/>
              </w:rPr>
              <w:t xml:space="preserve">Acquisire </w:t>
            </w:r>
            <w:r w:rsidRPr="00E35060">
              <w:rPr>
                <w:rStyle w:val="Normale1"/>
                <w:rFonts w:ascii="Montserrat" w:hAnsi="Montserrat"/>
                <w:b/>
                <w:i/>
                <w:spacing w:val="-6"/>
                <w:sz w:val="16"/>
                <w:szCs w:val="16"/>
              </w:rPr>
              <w:t>competenze</w:t>
            </w:r>
            <w:r w:rsidRPr="00E35060">
              <w:rPr>
                <w:rStyle w:val="Normale1"/>
                <w:rFonts w:ascii="Montserrat" w:hAnsi="Montserrat"/>
                <w:b/>
                <w:spacing w:val="-6"/>
                <w:sz w:val="16"/>
                <w:szCs w:val="16"/>
              </w:rPr>
              <w:t xml:space="preserve"> significa</w:t>
            </w:r>
            <w:r w:rsidRPr="00386F17">
              <w:rPr>
                <w:rStyle w:val="Normale1"/>
                <w:rFonts w:ascii="Montserrat" w:hAnsi="Montserrat"/>
                <w:spacing w:val="-6"/>
                <w:sz w:val="16"/>
                <w:szCs w:val="16"/>
              </w:rPr>
              <w:t xml:space="preserve"> giocare, muoversi, manipolare, curiosare, domandare, imparare a riflettere sull’esperienza attraverso l’esplorazione, l’osservazione e il confronto tra proprietà, quantità, caratteristiche, fatti; significa ascoltare, e comprendere, narrazioni e discorsi, raccontare e rievocare azioni ed esperienze e tradurle in tracce personali e condivise; essere in grado di descrivere, rappresentare e immaginare, “ripetere”, con simulazioni e giochi di ruolo, situazioni ed eventi con linguaggi diversi.</w:t>
            </w:r>
          </w:p>
        </w:tc>
        <w:tc>
          <w:tcPr>
            <w:tcW w:w="227" w:type="dxa"/>
            <w:tcBorders>
              <w:top w:val="nil"/>
              <w:left w:val="single" w:sz="6" w:space="0" w:color="auto"/>
              <w:bottom w:val="nil"/>
              <w:right w:val="single" w:sz="6" w:space="0" w:color="auto"/>
            </w:tcBorders>
          </w:tcPr>
          <w:p w:rsidR="001E43DE" w:rsidRPr="00A01F8D" w:rsidRDefault="001E43DE">
            <w:pPr>
              <w:rPr>
                <w:sz w:val="24"/>
                <w:szCs w:val="24"/>
              </w:rPr>
            </w:pPr>
          </w:p>
        </w:tc>
        <w:tc>
          <w:tcPr>
            <w:tcW w:w="2722" w:type="dxa"/>
            <w:tcBorders>
              <w:top w:val="single" w:sz="6" w:space="0" w:color="auto"/>
              <w:left w:val="single" w:sz="6" w:space="0" w:color="auto"/>
              <w:bottom w:val="single" w:sz="6" w:space="0" w:color="auto"/>
              <w:right w:val="single" w:sz="6" w:space="0" w:color="auto"/>
            </w:tcBorders>
          </w:tcPr>
          <w:p w:rsidR="006E7355" w:rsidRPr="00E35060" w:rsidRDefault="006E7355" w:rsidP="008516DD">
            <w:pPr>
              <w:widowControl w:val="0"/>
              <w:spacing w:before="120" w:line="240" w:lineRule="exact"/>
              <w:jc w:val="center"/>
              <w:rPr>
                <w:rStyle w:val="Normale1"/>
                <w:rFonts w:ascii="Montserrat" w:hAnsi="Montserrat"/>
                <w:b/>
                <w:spacing w:val="-6"/>
                <w:sz w:val="16"/>
                <w:szCs w:val="16"/>
              </w:rPr>
            </w:pPr>
            <w:r w:rsidRPr="00E35060">
              <w:rPr>
                <w:rStyle w:val="Normale1"/>
                <w:rFonts w:ascii="Montserrat" w:hAnsi="Montserrat"/>
                <w:b/>
                <w:spacing w:val="-6"/>
                <w:sz w:val="16"/>
                <w:szCs w:val="16"/>
              </w:rPr>
              <w:t>I campi di esperienza</w:t>
            </w:r>
          </w:p>
          <w:p w:rsidR="006E7355" w:rsidRPr="00E35060" w:rsidRDefault="006E7355" w:rsidP="008516DD">
            <w:pPr>
              <w:widowControl w:val="0"/>
              <w:spacing w:before="120" w:line="240" w:lineRule="exact"/>
              <w:jc w:val="center"/>
              <w:rPr>
                <w:rStyle w:val="Normale1"/>
                <w:rFonts w:ascii="Montserrat" w:hAnsi="Montserrat"/>
                <w:b/>
                <w:spacing w:val="-6"/>
                <w:sz w:val="16"/>
                <w:szCs w:val="16"/>
              </w:rPr>
            </w:pPr>
            <w:r w:rsidRPr="00E35060">
              <w:rPr>
                <w:rStyle w:val="Normale1"/>
                <w:rFonts w:ascii="Montserrat" w:hAnsi="Montserrat"/>
                <w:b/>
                <w:spacing w:val="-6"/>
                <w:sz w:val="16"/>
                <w:szCs w:val="16"/>
              </w:rPr>
              <w:t xml:space="preserve">I traguardi per lo sviluppo della competenza </w:t>
            </w:r>
          </w:p>
          <w:p w:rsidR="00A01F8D" w:rsidRPr="00E35060" w:rsidRDefault="00A01F8D" w:rsidP="008516DD">
            <w:pPr>
              <w:widowControl w:val="0"/>
              <w:spacing w:before="120" w:line="240" w:lineRule="exact"/>
              <w:jc w:val="center"/>
              <w:rPr>
                <w:rStyle w:val="Normale1"/>
                <w:rFonts w:ascii="Montserrat" w:hAnsi="Montserrat"/>
                <w:b/>
                <w:spacing w:val="-6"/>
                <w:sz w:val="16"/>
                <w:szCs w:val="16"/>
              </w:rPr>
            </w:pPr>
            <w:r w:rsidRPr="00E35060">
              <w:rPr>
                <w:rStyle w:val="Normale1"/>
                <w:rFonts w:ascii="Montserrat" w:hAnsi="Montserrat"/>
                <w:b/>
                <w:spacing w:val="-6"/>
                <w:sz w:val="16"/>
                <w:szCs w:val="16"/>
              </w:rPr>
              <w:t>Esempio. I discorsi e le parole</w:t>
            </w:r>
          </w:p>
          <w:p w:rsidR="00A01F8D" w:rsidRPr="008516DD" w:rsidRDefault="00A01F8D" w:rsidP="008516DD">
            <w:pPr>
              <w:widowControl w:val="0"/>
              <w:spacing w:before="120" w:line="240" w:lineRule="exact"/>
              <w:jc w:val="center"/>
              <w:rPr>
                <w:rStyle w:val="Normale1"/>
                <w:rFonts w:ascii="Montserrat" w:hAnsi="Montserrat"/>
                <w:spacing w:val="-6"/>
                <w:sz w:val="16"/>
                <w:szCs w:val="16"/>
              </w:rPr>
            </w:pPr>
            <w:r w:rsidRPr="008516DD">
              <w:rPr>
                <w:rStyle w:val="Normale1"/>
                <w:rFonts w:ascii="Montserrat" w:hAnsi="Montserrat"/>
                <w:spacing w:val="-6"/>
                <w:sz w:val="16"/>
                <w:szCs w:val="16"/>
              </w:rPr>
              <w:t>Il bambino usa la lingua italiana, arricchisce e precisa il proprio lessico, comprende parole e discorsi, fa ipotesi sui significati.</w:t>
            </w:r>
          </w:p>
          <w:p w:rsidR="00A01F8D" w:rsidRPr="008516DD" w:rsidRDefault="00A01F8D" w:rsidP="008516DD">
            <w:pPr>
              <w:widowControl w:val="0"/>
              <w:spacing w:line="240" w:lineRule="exact"/>
              <w:jc w:val="center"/>
              <w:rPr>
                <w:rStyle w:val="Normale1"/>
                <w:rFonts w:ascii="Montserrat" w:hAnsi="Montserrat"/>
                <w:spacing w:val="-6"/>
                <w:sz w:val="16"/>
                <w:szCs w:val="16"/>
              </w:rPr>
            </w:pPr>
            <w:r w:rsidRPr="008516DD">
              <w:rPr>
                <w:rStyle w:val="Normale1"/>
                <w:rFonts w:ascii="Montserrat" w:hAnsi="Montserrat"/>
                <w:spacing w:val="-6"/>
                <w:sz w:val="16"/>
                <w:szCs w:val="16"/>
              </w:rPr>
              <w:t xml:space="preserve">Sa esprimere e comunicare agli altri emozioni, sentimenti, argomentazioni attraverso il linguaggio verbale che utilizza in differenti situazioni comunicative. </w:t>
            </w:r>
          </w:p>
          <w:p w:rsidR="00A01F8D" w:rsidRPr="008516DD" w:rsidRDefault="00A01F8D" w:rsidP="008516DD">
            <w:pPr>
              <w:widowControl w:val="0"/>
              <w:spacing w:line="240" w:lineRule="exact"/>
              <w:jc w:val="center"/>
              <w:rPr>
                <w:rStyle w:val="Normale1"/>
                <w:rFonts w:ascii="Montserrat" w:hAnsi="Montserrat"/>
                <w:spacing w:val="-6"/>
                <w:sz w:val="16"/>
                <w:szCs w:val="16"/>
              </w:rPr>
            </w:pPr>
            <w:r w:rsidRPr="008516DD">
              <w:rPr>
                <w:rStyle w:val="Normale1"/>
                <w:rFonts w:ascii="Montserrat" w:hAnsi="Montserrat"/>
                <w:spacing w:val="-6"/>
                <w:sz w:val="16"/>
                <w:szCs w:val="16"/>
              </w:rPr>
              <w:t>Sperimenta rime, filastrocche, drammatizzazioni; inventa nuove parole, cerca somiglianze e analogie tra i suoni e i significati.</w:t>
            </w:r>
          </w:p>
          <w:p w:rsidR="00A01F8D" w:rsidRPr="008516DD" w:rsidRDefault="00A01F8D" w:rsidP="008516DD">
            <w:pPr>
              <w:widowControl w:val="0"/>
              <w:spacing w:line="240" w:lineRule="exact"/>
              <w:jc w:val="center"/>
              <w:rPr>
                <w:rStyle w:val="Normale1"/>
                <w:rFonts w:ascii="Montserrat" w:hAnsi="Montserrat"/>
                <w:spacing w:val="-6"/>
                <w:sz w:val="16"/>
                <w:szCs w:val="16"/>
              </w:rPr>
            </w:pPr>
            <w:r w:rsidRPr="008516DD">
              <w:rPr>
                <w:rStyle w:val="Normale1"/>
                <w:rFonts w:ascii="Montserrat" w:hAnsi="Montserrat"/>
                <w:spacing w:val="-6"/>
                <w:sz w:val="16"/>
                <w:szCs w:val="16"/>
              </w:rPr>
              <w:t xml:space="preserve">Ascolta e comprende narrazioni, racconta e inventa storie, chiede e offre spiegazioni, usa il linguaggio per progettare attività e per definirne regole. </w:t>
            </w:r>
          </w:p>
          <w:p w:rsidR="00A01F8D" w:rsidRPr="00A01F8D" w:rsidRDefault="008516DD" w:rsidP="008516DD">
            <w:pPr>
              <w:widowControl w:val="0"/>
              <w:spacing w:line="240" w:lineRule="exact"/>
              <w:jc w:val="center"/>
              <w:rPr>
                <w:rFonts w:ascii="Montserrat" w:hAnsi="Montserrat"/>
                <w:spacing w:val="-6"/>
                <w:sz w:val="16"/>
                <w:szCs w:val="16"/>
              </w:rPr>
            </w:pPr>
            <w:r w:rsidRPr="008516DD">
              <w:rPr>
                <w:rFonts w:ascii="Montserrat" w:hAnsi="Montserrat"/>
                <w:spacing w:val="-6"/>
                <w:sz w:val="16"/>
                <w:szCs w:val="16"/>
              </w:rPr>
              <w:t>…</w:t>
            </w:r>
          </w:p>
        </w:tc>
        <w:tc>
          <w:tcPr>
            <w:tcW w:w="227" w:type="dxa"/>
            <w:tcBorders>
              <w:top w:val="nil"/>
              <w:left w:val="single" w:sz="6" w:space="0" w:color="auto"/>
              <w:bottom w:val="nil"/>
              <w:right w:val="single" w:sz="6" w:space="0" w:color="auto"/>
            </w:tcBorders>
          </w:tcPr>
          <w:p w:rsidR="001E43DE" w:rsidRPr="00A01F8D" w:rsidRDefault="001E43DE">
            <w:pPr>
              <w:rPr>
                <w:sz w:val="24"/>
                <w:szCs w:val="24"/>
              </w:rPr>
            </w:pPr>
          </w:p>
        </w:tc>
        <w:tc>
          <w:tcPr>
            <w:tcW w:w="2722" w:type="dxa"/>
            <w:tcBorders>
              <w:top w:val="single" w:sz="6" w:space="0" w:color="auto"/>
              <w:left w:val="single" w:sz="6" w:space="0" w:color="auto"/>
              <w:bottom w:val="single" w:sz="6" w:space="0" w:color="auto"/>
              <w:right w:val="single" w:sz="6" w:space="0" w:color="auto"/>
            </w:tcBorders>
          </w:tcPr>
          <w:p w:rsidR="001E43DE" w:rsidRPr="00386F17" w:rsidRDefault="001E43DE" w:rsidP="006E7355">
            <w:pPr>
              <w:widowControl w:val="0"/>
              <w:spacing w:before="120" w:line="240" w:lineRule="exact"/>
              <w:jc w:val="center"/>
              <w:rPr>
                <w:sz w:val="16"/>
                <w:szCs w:val="16"/>
              </w:rPr>
            </w:pPr>
            <w:r w:rsidRPr="00E35060">
              <w:rPr>
                <w:rStyle w:val="Normale1"/>
                <w:rFonts w:ascii="Montserrat" w:hAnsi="Montserrat"/>
                <w:b/>
                <w:spacing w:val="-6"/>
                <w:sz w:val="16"/>
                <w:szCs w:val="16"/>
              </w:rPr>
              <w:t>L’osservazione, nelle sue diverse</w:t>
            </w:r>
            <w:r w:rsidRPr="00386F17">
              <w:rPr>
                <w:rStyle w:val="Normale1"/>
                <w:rFonts w:ascii="Montserrat" w:hAnsi="Montserrat"/>
                <w:spacing w:val="-6"/>
                <w:sz w:val="16"/>
                <w:szCs w:val="16"/>
              </w:rPr>
              <w:t xml:space="preserve"> modalità, rappresenta uno strumento fondamentale per conoscere e accompagnare il bambino in tutte le sue dimensioni di sviluppo, rispettandone l’originalità, l’unicità, le potenzialità attraverso un atteggiamento di ascolto, empatia e rassicurazione. La pratica della documentazione va intesa come processo che produce tracce, memoria e riflessione, negli adulti e nei bambini, rendendo visibili le modalità e i percorsi di formazione e permettendo di apprezzare i progressi dell’apprendimento individuale e di gruppo.</w:t>
            </w:r>
          </w:p>
        </w:tc>
        <w:tc>
          <w:tcPr>
            <w:tcW w:w="227" w:type="dxa"/>
            <w:tcBorders>
              <w:top w:val="nil"/>
              <w:left w:val="single" w:sz="6" w:space="0" w:color="auto"/>
              <w:bottom w:val="nil"/>
              <w:right w:val="single" w:sz="6" w:space="0" w:color="auto"/>
            </w:tcBorders>
          </w:tcPr>
          <w:p w:rsidR="001E43DE" w:rsidRPr="00A01F8D" w:rsidRDefault="001E43DE">
            <w:pPr>
              <w:rPr>
                <w:sz w:val="24"/>
                <w:szCs w:val="24"/>
              </w:rPr>
            </w:pPr>
          </w:p>
        </w:tc>
        <w:tc>
          <w:tcPr>
            <w:tcW w:w="2722" w:type="dxa"/>
            <w:tcBorders>
              <w:top w:val="single" w:sz="6" w:space="0" w:color="auto"/>
              <w:left w:val="single" w:sz="6" w:space="0" w:color="auto"/>
              <w:bottom w:val="single" w:sz="6" w:space="0" w:color="auto"/>
              <w:right w:val="single" w:sz="6" w:space="0" w:color="auto"/>
            </w:tcBorders>
          </w:tcPr>
          <w:p w:rsidR="00A01F8D" w:rsidRPr="00A01F8D" w:rsidRDefault="00A01F8D" w:rsidP="00A01F8D">
            <w:pPr>
              <w:widowControl w:val="0"/>
              <w:spacing w:before="120" w:line="240" w:lineRule="exact"/>
              <w:jc w:val="center"/>
              <w:rPr>
                <w:rStyle w:val="Normale1"/>
                <w:rFonts w:ascii="Montserrat" w:hAnsi="Montserrat"/>
                <w:b/>
                <w:spacing w:val="-6"/>
                <w:sz w:val="16"/>
                <w:szCs w:val="16"/>
              </w:rPr>
            </w:pPr>
            <w:r w:rsidRPr="00A01F8D">
              <w:rPr>
                <w:rStyle w:val="Normale1"/>
                <w:rFonts w:ascii="Montserrat" w:hAnsi="Montserrat"/>
                <w:b/>
                <w:spacing w:val="-6"/>
                <w:sz w:val="16"/>
                <w:szCs w:val="16"/>
              </w:rPr>
              <w:t>Dalla scuola dell’infanzia alla scuola primaria</w:t>
            </w:r>
          </w:p>
          <w:p w:rsidR="006E7355" w:rsidRPr="00386F17" w:rsidRDefault="00A01F8D" w:rsidP="00A01F8D">
            <w:pPr>
              <w:widowControl w:val="0"/>
              <w:spacing w:before="120" w:line="240" w:lineRule="exact"/>
              <w:jc w:val="center"/>
              <w:rPr>
                <w:rStyle w:val="Normale1"/>
                <w:rFonts w:ascii="Montserrat" w:hAnsi="Montserrat"/>
                <w:spacing w:val="-6"/>
                <w:sz w:val="16"/>
                <w:szCs w:val="16"/>
              </w:rPr>
            </w:pPr>
            <w:r w:rsidRPr="00A01F8D">
              <w:rPr>
                <w:rStyle w:val="Normale1"/>
                <w:rFonts w:ascii="Montserrat" w:hAnsi="Montserrat"/>
                <w:spacing w:val="-6"/>
                <w:sz w:val="16"/>
                <w:szCs w:val="16"/>
              </w:rPr>
              <w:t>Ogni campo di esperienza offre specifiche opportunità di apprendimento, ma contribuisce allo stesso tempo a realizzare i compiti di sviluppo pensati unitariamente per i bambini dai tre ai sei anni, in termini di identità (costruzione del sé, autostima, fiducia nei propri mezzi), di autonomia (rapporto sempre più consapevole con gli altri), di competenza (come elaborazione di conoscenze, abilità, atteggiamenti), di cittadinanza (come attenzione alle dimensioni etiche e sociali).</w:t>
            </w:r>
            <w:r>
              <w:rPr>
                <w:rStyle w:val="Normale1"/>
                <w:rFonts w:ascii="Montserrat" w:hAnsi="Montserrat"/>
                <w:spacing w:val="-6"/>
                <w:sz w:val="16"/>
                <w:szCs w:val="16"/>
              </w:rPr>
              <w:t xml:space="preserve"> </w:t>
            </w:r>
            <w:r w:rsidRPr="00A01F8D">
              <w:rPr>
                <w:rStyle w:val="Normale1"/>
                <w:rFonts w:ascii="Montserrat" w:hAnsi="Montserrat"/>
                <w:spacing w:val="-6"/>
                <w:sz w:val="16"/>
                <w:szCs w:val="16"/>
              </w:rPr>
              <w:t>Al termine del percorso triennale della scuola dell’infanzia, è ragionevole attendersi che ogni bambino abbia sviluppato alcune competenze di base che strutturano la sua crescita personale.</w:t>
            </w:r>
          </w:p>
        </w:tc>
        <w:tc>
          <w:tcPr>
            <w:tcW w:w="227" w:type="dxa"/>
            <w:tcBorders>
              <w:top w:val="nil"/>
              <w:left w:val="single" w:sz="6" w:space="0" w:color="auto"/>
              <w:bottom w:val="nil"/>
              <w:right w:val="single" w:sz="4" w:space="0" w:color="auto"/>
            </w:tcBorders>
          </w:tcPr>
          <w:p w:rsidR="001E43DE" w:rsidRPr="00A01F8D" w:rsidRDefault="001E43DE">
            <w:pPr>
              <w:rPr>
                <w:sz w:val="24"/>
                <w:szCs w:val="24"/>
              </w:rPr>
            </w:pPr>
          </w:p>
        </w:tc>
        <w:tc>
          <w:tcPr>
            <w:tcW w:w="2722" w:type="dxa"/>
            <w:tcBorders>
              <w:top w:val="single" w:sz="4" w:space="0" w:color="auto"/>
              <w:left w:val="single" w:sz="4" w:space="0" w:color="auto"/>
              <w:bottom w:val="single" w:sz="4" w:space="0" w:color="auto"/>
              <w:right w:val="single" w:sz="4" w:space="0" w:color="auto"/>
            </w:tcBorders>
          </w:tcPr>
          <w:p w:rsidR="001E43DE" w:rsidRPr="00386F17" w:rsidRDefault="002B0C7B" w:rsidP="00A01F8D">
            <w:pPr>
              <w:widowControl w:val="0"/>
              <w:spacing w:before="120" w:line="240" w:lineRule="exact"/>
              <w:jc w:val="center"/>
              <w:rPr>
                <w:sz w:val="16"/>
                <w:szCs w:val="16"/>
              </w:rPr>
            </w:pPr>
            <w:r w:rsidRPr="00043B7B">
              <w:rPr>
                <w:rStyle w:val="Normale1"/>
                <w:rFonts w:ascii="Montserrat" w:hAnsi="Montserrat"/>
                <w:b/>
                <w:spacing w:val="-6"/>
                <w:sz w:val="16"/>
                <w:szCs w:val="16"/>
              </w:rPr>
              <w:t>L’attività di valutazione nella scuola</w:t>
            </w:r>
            <w:r w:rsidRPr="008516DD">
              <w:rPr>
                <w:rStyle w:val="Normale1"/>
                <w:rFonts w:ascii="Montserrat" w:hAnsi="Montserrat"/>
                <w:spacing w:val="-6"/>
                <w:sz w:val="16"/>
                <w:szCs w:val="16"/>
              </w:rPr>
              <w:t xml:space="preserve"> dell’infanzia risponde ad una funzione di carattere formativo, che riconosce, accompagna, descrive e documenta i processi di crescita, evita di classificare e giudicare le prestazioni dei bambini, perché è orientata a esplorare e incoraggiare lo sviluppo di tutte le loro potenzialità. Analogamente, per l’istituzione scolastica, le pratiche dell’autovalutazione, della valutazione esterna, della rendicontazione sociale, sono volte al miglioramento continuo della qualità educativa.</w:t>
            </w:r>
          </w:p>
        </w:tc>
      </w:tr>
    </w:tbl>
    <w:p w:rsidR="001E43DE" w:rsidRDefault="001E43DE">
      <w:pPr>
        <w:rPr>
          <w:sz w:val="20"/>
        </w:rPr>
      </w:pPr>
    </w:p>
    <w:p w:rsidR="001E43DE" w:rsidRDefault="001E43DE">
      <w:pPr>
        <w:rPr>
          <w:sz w:val="20"/>
        </w:rPr>
        <w:sectPr w:rsidR="001E43DE" w:rsidSect="00BE79EA">
          <w:pgSz w:w="16838" w:h="11906" w:orient="landscape"/>
          <w:pgMar w:top="851" w:right="1417" w:bottom="993" w:left="1134" w:header="708" w:footer="708" w:gutter="0"/>
          <w:cols w:space="708"/>
          <w:docGrid w:linePitch="360"/>
        </w:sectPr>
      </w:pPr>
    </w:p>
    <w:p w:rsidR="00CD7D29" w:rsidRPr="00AD3E62" w:rsidRDefault="00AD3E62" w:rsidP="00AD3E62">
      <w:pPr>
        <w:spacing w:after="120" w:line="280" w:lineRule="exact"/>
        <w:rPr>
          <w:rFonts w:ascii="Montserrat" w:hAnsi="Montserrat"/>
          <w:spacing w:val="-4"/>
          <w:szCs w:val="28"/>
        </w:rPr>
      </w:pPr>
      <w:r w:rsidRPr="00AD3E62">
        <w:rPr>
          <w:rFonts w:ascii="Montserrat" w:hAnsi="Montserrat"/>
          <w:spacing w:val="-4"/>
          <w:szCs w:val="28"/>
        </w:rPr>
        <w:t>Documento</w:t>
      </w:r>
      <w:r w:rsidR="008516DD" w:rsidRPr="00AD3E62">
        <w:rPr>
          <w:rFonts w:ascii="Montserrat" w:hAnsi="Montserrat"/>
          <w:spacing w:val="-4"/>
          <w:szCs w:val="28"/>
        </w:rPr>
        <w:t xml:space="preserve"> 2</w:t>
      </w:r>
    </w:p>
    <w:p w:rsidR="00CD7D29" w:rsidRPr="00AD3E62" w:rsidRDefault="00CD7D29" w:rsidP="00AD3E62">
      <w:pPr>
        <w:spacing w:line="280" w:lineRule="exact"/>
        <w:rPr>
          <w:rFonts w:ascii="Montserrat" w:hAnsi="Montserrat"/>
          <w:b/>
          <w:spacing w:val="-4"/>
          <w:sz w:val="24"/>
          <w:szCs w:val="28"/>
        </w:rPr>
      </w:pPr>
      <w:r w:rsidRPr="00AD3E62">
        <w:rPr>
          <w:rFonts w:ascii="Montserrat" w:hAnsi="Montserrat"/>
          <w:b/>
          <w:spacing w:val="-4"/>
          <w:sz w:val="24"/>
          <w:szCs w:val="28"/>
        </w:rPr>
        <w:t>Una Learning Story sulle ricette rinascimentali</w:t>
      </w:r>
    </w:p>
    <w:p w:rsidR="00CD7D29" w:rsidRPr="00AD3E62" w:rsidRDefault="00CD7D29" w:rsidP="00AD3E62">
      <w:pPr>
        <w:spacing w:line="280" w:lineRule="exact"/>
        <w:rPr>
          <w:rFonts w:ascii="Montserrat" w:hAnsi="Montserrat"/>
          <w:spacing w:val="-4"/>
          <w:sz w:val="20"/>
        </w:rPr>
      </w:pPr>
    </w:p>
    <w:p w:rsidR="00CD7D29" w:rsidRPr="00AD3E62" w:rsidRDefault="00CD7D29" w:rsidP="00AD3E62">
      <w:pPr>
        <w:spacing w:line="280" w:lineRule="exact"/>
        <w:jc w:val="both"/>
        <w:rPr>
          <w:rFonts w:ascii="Montserrat" w:hAnsi="Montserrat"/>
          <w:spacing w:val="-4"/>
          <w:sz w:val="20"/>
        </w:rPr>
      </w:pPr>
    </w:p>
    <w:p w:rsidR="00CD7D29" w:rsidRPr="00AD3E62" w:rsidRDefault="00CD7D29" w:rsidP="00AD3E62">
      <w:pPr>
        <w:spacing w:line="280" w:lineRule="exact"/>
        <w:ind w:firstLine="720"/>
        <w:jc w:val="both"/>
        <w:rPr>
          <w:rFonts w:ascii="Montserrat" w:hAnsi="Montserrat"/>
          <w:spacing w:val="-4"/>
          <w:sz w:val="20"/>
        </w:rPr>
      </w:pPr>
      <w:r w:rsidRPr="00AD3E62">
        <w:rPr>
          <w:rFonts w:ascii="Montserrat" w:hAnsi="Montserrat"/>
          <w:spacing w:val="-4"/>
          <w:sz w:val="20"/>
        </w:rPr>
        <w:t>La professoressa Costamagna</w:t>
      </w:r>
      <w:r w:rsidR="00AD3E62" w:rsidRPr="00AD3E62">
        <w:rPr>
          <w:rStyle w:val="Rimandonotaapidipagina"/>
          <w:rFonts w:ascii="Montserrat" w:hAnsi="Montserrat"/>
          <w:spacing w:val="-4"/>
          <w:sz w:val="20"/>
          <w:vertAlign w:val="baseline"/>
        </w:rPr>
        <w:footnoteReference w:id="1"/>
      </w:r>
      <w:r w:rsidRPr="00AD3E62">
        <w:rPr>
          <w:rFonts w:ascii="Montserrat" w:hAnsi="Montserrat"/>
          <w:spacing w:val="-4"/>
          <w:sz w:val="20"/>
        </w:rPr>
        <w:t xml:space="preserve"> insegna da alcuni anni italiano e storia in un Istituto Professionale ad indirizzo Alberghiero situato in una nota cittadina termale del centro Italia. La sua scuola ha formato, negli ultimi decenni, generazioni di cuochi e personale di sala che hanno poi fatto una brillante carriera, anche all’estero, nel settore della ristorazione. La professoressa avverte da tempo la necessità di rinnovare l’impianto curricolare della sua materia introducendo dei percorsi didattici interdisciplinari e utilizzando le conoscenze e le abilità nelle discipline di italiano e storia per attuare pienamente i richiami al «metodo di lavoro laboratoriale» (</w:t>
      </w:r>
      <w:r w:rsidRPr="00AD3E62">
        <w:rPr>
          <w:rFonts w:ascii="Montserrat" w:hAnsi="Montserrat"/>
          <w:i/>
          <w:spacing w:val="-4"/>
          <w:sz w:val="20"/>
        </w:rPr>
        <w:t>Declinazione dei risultati di apprendimento</w:t>
      </w:r>
      <w:r w:rsidRPr="00AD3E62">
        <w:rPr>
          <w:rFonts w:ascii="Montserrat" w:hAnsi="Montserrat"/>
          <w:spacing w:val="-4"/>
          <w:sz w:val="20"/>
        </w:rPr>
        <w:t xml:space="preserve">, allegato A alle </w:t>
      </w:r>
      <w:r w:rsidRPr="00AD3E62">
        <w:rPr>
          <w:rFonts w:ascii="Montserrat" w:hAnsi="Montserrat"/>
          <w:i/>
          <w:spacing w:val="-4"/>
          <w:sz w:val="20"/>
        </w:rPr>
        <w:t>Linee guida per il passaggio al nuovo ordinamento</w:t>
      </w:r>
      <w:r w:rsidRPr="00AD3E62">
        <w:rPr>
          <w:rFonts w:ascii="Montserrat" w:hAnsi="Montserrat"/>
          <w:spacing w:val="-4"/>
          <w:sz w:val="20"/>
        </w:rPr>
        <w:t>, p. 8).</w:t>
      </w:r>
    </w:p>
    <w:p w:rsidR="00CD7D29" w:rsidRPr="00AD3E62" w:rsidRDefault="00CD7D29" w:rsidP="00AD3E62">
      <w:pPr>
        <w:spacing w:line="280" w:lineRule="exact"/>
        <w:ind w:firstLine="720"/>
        <w:jc w:val="both"/>
        <w:rPr>
          <w:rFonts w:ascii="Montserrat" w:hAnsi="Montserrat" w:cs="Arial"/>
          <w:spacing w:val="-4"/>
          <w:sz w:val="10"/>
          <w:szCs w:val="12"/>
          <w:lang w:eastAsia="it-IT"/>
        </w:rPr>
      </w:pPr>
      <w:r w:rsidRPr="00AD3E62">
        <w:rPr>
          <w:rFonts w:ascii="Montserrat" w:hAnsi="Montserrat"/>
          <w:spacing w:val="-4"/>
          <w:sz w:val="20"/>
        </w:rPr>
        <w:t>In una fase di ricognizione la professoressa ha svolto un’attenta lettura dei testi normativi che hanno ridisegnato l’ordinamento degli istituti professionali: alcuni temi del riordino si focalizzano infatti sull’insegnamento «per sviluppare competenze», oppure sul «laboratorio come metodologia di apprendimento»</w:t>
      </w:r>
      <w:r w:rsidRPr="00AD3E62">
        <w:rPr>
          <w:rFonts w:ascii="Montserrat" w:hAnsi="Montserrat"/>
          <w:i/>
          <w:spacing w:val="-4"/>
          <w:sz w:val="20"/>
        </w:rPr>
        <w:t xml:space="preserve"> </w:t>
      </w:r>
      <w:r w:rsidRPr="00AD3E62">
        <w:rPr>
          <w:rFonts w:ascii="Montserrat" w:hAnsi="Montserrat"/>
          <w:spacing w:val="-4"/>
          <w:sz w:val="20"/>
        </w:rPr>
        <w:t>o ancora sulla «conoscenza dell’ambiente e del territorio». In particolare, alla didattica laboratoriale viene riconosciuta la capacità di favorire «lo sviluppo delle competenze nell’intero percorso formativo» (</w:t>
      </w:r>
      <w:r w:rsidRPr="00AD3E62">
        <w:rPr>
          <w:rFonts w:ascii="Montserrat" w:hAnsi="Montserrat"/>
          <w:i/>
          <w:spacing w:val="-4"/>
          <w:sz w:val="20"/>
        </w:rPr>
        <w:t>Declinazione dei risultati di apprendimento</w:t>
      </w:r>
      <w:r w:rsidRPr="00AD3E62">
        <w:rPr>
          <w:rFonts w:ascii="Montserrat" w:hAnsi="Montserrat"/>
          <w:spacing w:val="-4"/>
          <w:sz w:val="20"/>
        </w:rPr>
        <w:t xml:space="preserve">, allegato A alle </w:t>
      </w:r>
      <w:r w:rsidRPr="00AD3E62">
        <w:rPr>
          <w:rFonts w:ascii="Montserrat" w:hAnsi="Montserrat"/>
          <w:i/>
          <w:spacing w:val="-4"/>
          <w:sz w:val="20"/>
        </w:rPr>
        <w:t>Linee guida per il passaggio al nuovo ordinamento</w:t>
      </w:r>
      <w:r w:rsidRPr="00AD3E62">
        <w:rPr>
          <w:rFonts w:ascii="Montserrat" w:hAnsi="Montserrat"/>
          <w:spacing w:val="-4"/>
          <w:sz w:val="20"/>
        </w:rPr>
        <w:t>, p. 67).</w:t>
      </w:r>
    </w:p>
    <w:p w:rsidR="00CD7D29" w:rsidRPr="00AD3E62" w:rsidRDefault="00CD7D29" w:rsidP="00AD3E62">
      <w:pPr>
        <w:spacing w:line="280" w:lineRule="exact"/>
        <w:ind w:firstLine="720"/>
        <w:jc w:val="both"/>
        <w:rPr>
          <w:rFonts w:ascii="Montserrat" w:hAnsi="Montserrat"/>
          <w:spacing w:val="-4"/>
          <w:sz w:val="20"/>
        </w:rPr>
      </w:pPr>
      <w:r w:rsidRPr="00AD3E62">
        <w:rPr>
          <w:rFonts w:ascii="Montserrat" w:hAnsi="Montserrat"/>
          <w:spacing w:val="-4"/>
          <w:sz w:val="20"/>
        </w:rPr>
        <w:t>Peraltro il dirigente scolastico ha ricordato, proprio in apertura del collegio docenti inaugurale del nuovo anno, che «l’identità degli istituti professionali si caratterizza per una solida base di istruzione generale e tecnico-professionale» e che queste conoscenze dovrebbero consentire agli studenti «di sviluppare, in una dimensione operativa, saperi e competenze necessari per rispondere alle esigenze formative del settore produttivo di riferimento».</w:t>
      </w:r>
    </w:p>
    <w:p w:rsidR="00CD7D29" w:rsidRPr="00AD3E62" w:rsidRDefault="00CD7D29" w:rsidP="00AD3E62">
      <w:pPr>
        <w:spacing w:line="280" w:lineRule="exact"/>
        <w:ind w:firstLine="720"/>
        <w:jc w:val="both"/>
        <w:rPr>
          <w:rFonts w:ascii="Montserrat" w:hAnsi="Montserrat"/>
          <w:spacing w:val="-4"/>
          <w:sz w:val="20"/>
        </w:rPr>
      </w:pPr>
    </w:p>
    <w:p w:rsidR="00CD7D29" w:rsidRPr="00AD3E62" w:rsidRDefault="00CD7D29" w:rsidP="00AD3E62">
      <w:pPr>
        <w:spacing w:line="280" w:lineRule="exact"/>
        <w:ind w:firstLine="720"/>
        <w:jc w:val="both"/>
        <w:rPr>
          <w:rFonts w:ascii="Montserrat" w:hAnsi="Montserrat"/>
          <w:spacing w:val="-4"/>
          <w:sz w:val="20"/>
        </w:rPr>
      </w:pPr>
      <w:r w:rsidRPr="00AD3E62">
        <w:rPr>
          <w:rFonts w:ascii="Montserrat" w:hAnsi="Montserrat"/>
          <w:spacing w:val="-4"/>
          <w:sz w:val="20"/>
        </w:rPr>
        <w:t>La lettura di un interessante dossier sulla diffusione dei libri di cucina, pubblicato su un noto quotidiano nazionale, ha convinto la professoressa a coinvolgere i suoi colleghi di «Scienza e cultura dell’alimentazione» e di «Laboratorio di cucina» nella progettazione di un’unità didattica secondo una modalità di tipo laboratoriale, trasformando la classe Quarta A in una serie di gruppi di lavoro su alcuni testi e autori della cucina rinascimentale.</w:t>
      </w:r>
    </w:p>
    <w:p w:rsidR="00CD7D29" w:rsidRPr="00AD3E62" w:rsidRDefault="00CD7D29" w:rsidP="00AD3E62">
      <w:pPr>
        <w:spacing w:line="280" w:lineRule="exact"/>
        <w:ind w:firstLine="720"/>
        <w:jc w:val="both"/>
        <w:rPr>
          <w:rFonts w:ascii="Montserrat" w:hAnsi="Montserrat"/>
          <w:spacing w:val="-4"/>
          <w:sz w:val="20"/>
        </w:rPr>
      </w:pPr>
      <w:r w:rsidRPr="00AD3E62">
        <w:rPr>
          <w:rFonts w:ascii="Montserrat" w:hAnsi="Montserrat"/>
          <w:spacing w:val="-4"/>
          <w:sz w:val="20"/>
        </w:rPr>
        <w:t xml:space="preserve">Per iniziare il percorso la professoressa Costamagna ha inviato ai suoi colleghi il dossier, in formato PDF, dal titolo invitante </w:t>
      </w:r>
      <w:r w:rsidRPr="00AD3E62">
        <w:rPr>
          <w:rFonts w:ascii="Montserrat" w:hAnsi="Montserrat"/>
          <w:i/>
          <w:spacing w:val="-4"/>
          <w:sz w:val="20"/>
        </w:rPr>
        <w:t>Letto e mangiato. Le ricette per avere successo</w:t>
      </w:r>
      <w:r w:rsidRPr="00AD3E62">
        <w:rPr>
          <w:rFonts w:ascii="Montserrat" w:hAnsi="Montserrat"/>
          <w:spacing w:val="-4"/>
          <w:sz w:val="20"/>
        </w:rPr>
        <w:t>. (</w:t>
      </w:r>
      <w:hyperlink r:id="rId16" w:history="1">
        <w:r w:rsidRPr="00AD3E62">
          <w:rPr>
            <w:rStyle w:val="Collegamentoipertestuale"/>
            <w:rFonts w:ascii="Montserrat" w:hAnsi="Montserrat"/>
            <w:spacing w:val="-4"/>
            <w:sz w:val="20"/>
          </w:rPr>
          <w:t>http://www.repubblica.it/sapori/2016/10/28/news/libri_cucina_boom_parodi_cracco-150757943/</w:t>
        </w:r>
      </w:hyperlink>
      <w:r w:rsidRPr="00AD3E62">
        <w:rPr>
          <w:rFonts w:ascii="Montserrat" w:hAnsi="Montserrat"/>
          <w:spacing w:val="-4"/>
          <w:sz w:val="20"/>
        </w:rPr>
        <w:t>). Poiché l’articolo è anche disponibile nel formato di solo testo, la professoressa ne ha predisposto una versione da utilizzare in classe come materiale per una lettura iniziale, con la funzione di preparare la classe alla novità di questo percorso didattico.</w:t>
      </w:r>
    </w:p>
    <w:p w:rsidR="00AD3E62" w:rsidRDefault="00CD7D29" w:rsidP="00AD3E62">
      <w:pPr>
        <w:spacing w:line="280" w:lineRule="exact"/>
        <w:ind w:firstLine="720"/>
        <w:jc w:val="both"/>
        <w:rPr>
          <w:rFonts w:ascii="Montserrat" w:hAnsi="Montserrat"/>
          <w:spacing w:val="-4"/>
          <w:sz w:val="20"/>
        </w:rPr>
      </w:pPr>
      <w:r w:rsidRPr="00AD3E62">
        <w:rPr>
          <w:rFonts w:ascii="Montserrat" w:hAnsi="Montserrat"/>
          <w:spacing w:val="-4"/>
          <w:sz w:val="20"/>
        </w:rPr>
        <w:t xml:space="preserve">La professoressa </w:t>
      </w:r>
      <w:proofErr w:type="spellStart"/>
      <w:r w:rsidRPr="00AD3E62">
        <w:rPr>
          <w:rFonts w:ascii="Montserrat" w:hAnsi="Montserrat"/>
          <w:spacing w:val="-4"/>
          <w:sz w:val="20"/>
        </w:rPr>
        <w:t>Paccagnini</w:t>
      </w:r>
      <w:proofErr w:type="spellEnd"/>
      <w:r w:rsidRPr="00AD3E62">
        <w:rPr>
          <w:rFonts w:ascii="Montserrat" w:hAnsi="Montserrat"/>
          <w:spacing w:val="-4"/>
          <w:sz w:val="20"/>
        </w:rPr>
        <w:t>, insegnante di Scienza e cultura dell’alimentazione, ha provveduto a condividere con i colleghi alcuni link presenti su Wikipedia (</w:t>
      </w:r>
      <w:hyperlink r:id="rId17" w:history="1">
        <w:r w:rsidRPr="00AD3E62">
          <w:rPr>
            <w:rStyle w:val="Collegamentoipertestuale"/>
            <w:rFonts w:ascii="Montserrat" w:hAnsi="Montserrat"/>
            <w:spacing w:val="-4"/>
            <w:sz w:val="20"/>
          </w:rPr>
          <w:t>http://it.wikipedia.org/wiki/Ricettario</w:t>
        </w:r>
      </w:hyperlink>
      <w:r w:rsidRPr="00AD3E62">
        <w:rPr>
          <w:rFonts w:ascii="Montserrat" w:hAnsi="Montserrat"/>
          <w:spacing w:val="-4"/>
          <w:sz w:val="20"/>
        </w:rPr>
        <w:t xml:space="preserve"> e </w:t>
      </w:r>
      <w:hyperlink r:id="rId18" w:history="1">
        <w:r w:rsidRPr="00AD3E62">
          <w:rPr>
            <w:rStyle w:val="Collegamentoipertestuale"/>
            <w:rFonts w:ascii="Montserrat" w:hAnsi="Montserrat"/>
            <w:spacing w:val="-4"/>
            <w:sz w:val="20"/>
          </w:rPr>
          <w:t>http://it.wikipedia.org/wiki/Ricetta</w:t>
        </w:r>
      </w:hyperlink>
      <w:r w:rsidRPr="00AD3E62">
        <w:rPr>
          <w:rFonts w:ascii="Montserrat" w:hAnsi="Montserrat"/>
          <w:spacing w:val="-4"/>
          <w:sz w:val="20"/>
        </w:rPr>
        <w:t>) che illustrano – anche in modo abbastanza dettagliato – la storia dei manuali di cucina. Il professor Scarselli, docente di Laboratorio di cucina, verrà coinvolto nella preparazione della cena rinascimentale che la classe Quarta A realizzerà alla fine del percorso.</w:t>
      </w:r>
    </w:p>
    <w:p w:rsidR="00CD7D29" w:rsidRPr="00AD3E62" w:rsidRDefault="00CD7D29" w:rsidP="00AD3E62">
      <w:pPr>
        <w:spacing w:line="280" w:lineRule="exact"/>
        <w:ind w:firstLine="720"/>
        <w:jc w:val="both"/>
        <w:rPr>
          <w:rFonts w:ascii="Montserrat" w:hAnsi="Montserrat"/>
          <w:spacing w:val="-4"/>
          <w:sz w:val="20"/>
        </w:rPr>
      </w:pPr>
      <w:r w:rsidRPr="00AD3E62">
        <w:rPr>
          <w:rFonts w:ascii="Montserrat" w:hAnsi="Montserrat"/>
          <w:spacing w:val="-4"/>
          <w:sz w:val="20"/>
        </w:rPr>
        <w:t xml:space="preserve">I tre insegnanti hanno quindi definito nel dettaglio gli obiettivi didattici del lavoro che hanno intenzione di realizzare: il punto centrale su cui i docenti si sono subito trovati d’accordo è stato quello relativo ad una programmazione per competenze. La capacità di utilizzare la lingua italiana per rielaborare e riadattare una ricetta composta in epoca rinascimentale rappresenta infatti un’importante competenza per gli studenti che escono dall’Istituto Professionale ad indirizzo Alberghiero. </w:t>
      </w:r>
    </w:p>
    <w:p w:rsidR="00CD7D29" w:rsidRPr="00AD3E62" w:rsidRDefault="00CD7D29" w:rsidP="00AD3E62">
      <w:pPr>
        <w:spacing w:line="280" w:lineRule="exact"/>
        <w:ind w:firstLine="720"/>
        <w:jc w:val="both"/>
        <w:rPr>
          <w:rFonts w:ascii="Montserrat" w:hAnsi="Montserrat"/>
          <w:spacing w:val="-4"/>
          <w:sz w:val="20"/>
        </w:rPr>
      </w:pPr>
      <w:r w:rsidRPr="00AD3E62">
        <w:rPr>
          <w:rFonts w:ascii="Montserrat" w:hAnsi="Montserrat"/>
          <w:spacing w:val="-4"/>
          <w:sz w:val="20"/>
        </w:rPr>
        <w:t>Per quanto concerne le materie di Italiano e Storia, la professoressa Costamagna ha individuato obiettivi di apprendimento e competenze secondo la seguente modalità:</w:t>
      </w:r>
    </w:p>
    <w:p w:rsidR="00CD7D29" w:rsidRPr="00AD3E62" w:rsidRDefault="00CD7D29" w:rsidP="00AD3E62">
      <w:pPr>
        <w:spacing w:line="280" w:lineRule="exact"/>
        <w:jc w:val="both"/>
        <w:rPr>
          <w:rFonts w:ascii="Montserrat" w:hAnsi="Montserrat"/>
          <w:spacing w:val="-4"/>
          <w:sz w:val="20"/>
        </w:rPr>
      </w:pPr>
    </w:p>
    <w:p w:rsidR="00CD7D29" w:rsidRPr="00AD3E62" w:rsidRDefault="00CD7D29" w:rsidP="00AD3E62">
      <w:pPr>
        <w:spacing w:line="280" w:lineRule="exact"/>
        <w:jc w:val="both"/>
        <w:rPr>
          <w:rFonts w:ascii="Montserrat" w:hAnsi="Montserrat"/>
          <w:b/>
          <w:spacing w:val="-4"/>
          <w:sz w:val="20"/>
        </w:rPr>
      </w:pPr>
      <w:r w:rsidRPr="00AD3E62">
        <w:rPr>
          <w:rFonts w:ascii="Montserrat" w:hAnsi="Montserrat"/>
          <w:b/>
          <w:spacing w:val="-4"/>
          <w:sz w:val="20"/>
        </w:rPr>
        <w:t xml:space="preserve">Obiettivi di apprendimento (conoscenze e abilità): </w:t>
      </w:r>
    </w:p>
    <w:p w:rsidR="00CD7D29" w:rsidRPr="00AD3E62" w:rsidRDefault="00CD7D29" w:rsidP="00AD3E62">
      <w:pPr>
        <w:numPr>
          <w:ilvl w:val="0"/>
          <w:numId w:val="1"/>
        </w:numPr>
        <w:spacing w:line="280" w:lineRule="exact"/>
        <w:jc w:val="both"/>
        <w:rPr>
          <w:rFonts w:ascii="Montserrat" w:hAnsi="Montserrat"/>
          <w:spacing w:val="-4"/>
          <w:sz w:val="20"/>
        </w:rPr>
      </w:pPr>
      <w:r w:rsidRPr="00AD3E62">
        <w:rPr>
          <w:rFonts w:ascii="Montserrat" w:hAnsi="Montserrat"/>
          <w:spacing w:val="-4"/>
          <w:sz w:val="20"/>
        </w:rPr>
        <w:t>Comprendere e contestualizzare i testi proposti in un quadro di riferimento storico-letterario.</w:t>
      </w:r>
    </w:p>
    <w:p w:rsidR="00CD7D29" w:rsidRPr="00AD3E62" w:rsidRDefault="00CD7D29" w:rsidP="00AD3E62">
      <w:pPr>
        <w:numPr>
          <w:ilvl w:val="0"/>
          <w:numId w:val="1"/>
        </w:numPr>
        <w:spacing w:line="280" w:lineRule="exact"/>
        <w:jc w:val="both"/>
        <w:rPr>
          <w:rFonts w:ascii="Montserrat" w:hAnsi="Montserrat"/>
          <w:spacing w:val="-4"/>
          <w:sz w:val="20"/>
        </w:rPr>
      </w:pPr>
      <w:r w:rsidRPr="00AD3E62">
        <w:rPr>
          <w:rFonts w:ascii="Montserrat" w:hAnsi="Montserrat"/>
          <w:spacing w:val="-4"/>
          <w:sz w:val="20"/>
        </w:rPr>
        <w:t>Raccogliere, selezionare e utilizzare informazioni utili nell’attività di studio e di ricerca.</w:t>
      </w:r>
    </w:p>
    <w:p w:rsidR="00CD7D29" w:rsidRPr="00AD3E62" w:rsidRDefault="00CD7D29" w:rsidP="00AD3E62">
      <w:pPr>
        <w:numPr>
          <w:ilvl w:val="0"/>
          <w:numId w:val="1"/>
        </w:numPr>
        <w:spacing w:line="280" w:lineRule="exact"/>
        <w:jc w:val="both"/>
        <w:rPr>
          <w:rFonts w:ascii="Montserrat" w:hAnsi="Montserrat"/>
          <w:spacing w:val="-4"/>
          <w:sz w:val="20"/>
        </w:rPr>
      </w:pPr>
      <w:r w:rsidRPr="00AD3E62">
        <w:rPr>
          <w:rFonts w:ascii="Montserrat" w:hAnsi="Montserrat"/>
          <w:spacing w:val="-4"/>
          <w:sz w:val="20"/>
        </w:rPr>
        <w:t>Produrre schede sintetiche e presentazioni su argomenti concordati con il gruppo di lavoro.</w:t>
      </w:r>
    </w:p>
    <w:p w:rsidR="00CD7D29" w:rsidRPr="00AD3E62" w:rsidRDefault="00CD7D29" w:rsidP="00AD3E62">
      <w:pPr>
        <w:spacing w:line="280" w:lineRule="exact"/>
        <w:jc w:val="both"/>
        <w:rPr>
          <w:rFonts w:ascii="Montserrat" w:hAnsi="Montserrat"/>
          <w:spacing w:val="-4"/>
          <w:sz w:val="20"/>
        </w:rPr>
      </w:pPr>
    </w:p>
    <w:p w:rsidR="00CD7D29" w:rsidRPr="00AD3E62" w:rsidRDefault="00CD7D29" w:rsidP="00AD3E62">
      <w:pPr>
        <w:spacing w:line="280" w:lineRule="exact"/>
        <w:jc w:val="both"/>
        <w:rPr>
          <w:rFonts w:ascii="Montserrat" w:hAnsi="Montserrat"/>
          <w:b/>
          <w:spacing w:val="-4"/>
          <w:sz w:val="20"/>
        </w:rPr>
      </w:pPr>
      <w:r w:rsidRPr="00AD3E62">
        <w:rPr>
          <w:rFonts w:ascii="Montserrat" w:hAnsi="Montserrat"/>
          <w:b/>
          <w:spacing w:val="-4"/>
          <w:sz w:val="20"/>
        </w:rPr>
        <w:t>Competenze attese:</w:t>
      </w:r>
    </w:p>
    <w:p w:rsidR="00CD7D29" w:rsidRPr="00AD3E62" w:rsidRDefault="00CD7D29" w:rsidP="00AD3E62">
      <w:pPr>
        <w:numPr>
          <w:ilvl w:val="0"/>
          <w:numId w:val="1"/>
        </w:numPr>
        <w:spacing w:line="280" w:lineRule="exact"/>
        <w:jc w:val="both"/>
        <w:rPr>
          <w:rFonts w:ascii="Montserrat" w:hAnsi="Montserrat"/>
          <w:spacing w:val="-4"/>
          <w:sz w:val="20"/>
        </w:rPr>
      </w:pPr>
      <w:r w:rsidRPr="00AD3E62">
        <w:rPr>
          <w:rFonts w:ascii="Montserrat" w:hAnsi="Montserrat"/>
          <w:spacing w:val="-4"/>
          <w:sz w:val="20"/>
        </w:rPr>
        <w:t>Riadattare il testo di una ricetta rinascimentale per una sua riproposizione-realizzazione in chiave moderna;</w:t>
      </w:r>
    </w:p>
    <w:p w:rsidR="00CD7D29" w:rsidRPr="00AD3E62" w:rsidRDefault="00CD7D29" w:rsidP="00AD3E62">
      <w:pPr>
        <w:numPr>
          <w:ilvl w:val="0"/>
          <w:numId w:val="1"/>
        </w:numPr>
        <w:spacing w:line="280" w:lineRule="exact"/>
        <w:jc w:val="both"/>
        <w:rPr>
          <w:rFonts w:ascii="Montserrat" w:hAnsi="Montserrat"/>
          <w:spacing w:val="-4"/>
          <w:sz w:val="20"/>
        </w:rPr>
      </w:pPr>
      <w:r w:rsidRPr="00AD3E62">
        <w:rPr>
          <w:rFonts w:ascii="Montserrat" w:hAnsi="Montserrat"/>
          <w:spacing w:val="-4"/>
          <w:sz w:val="20"/>
        </w:rPr>
        <w:t>Predisporre il testo di un menu rinascimentale con la presentazione storica della ricetta;</w:t>
      </w:r>
    </w:p>
    <w:p w:rsidR="00CD7D29" w:rsidRPr="00AD3E62" w:rsidRDefault="00CD7D29" w:rsidP="00AD3E62">
      <w:pPr>
        <w:numPr>
          <w:ilvl w:val="0"/>
          <w:numId w:val="1"/>
        </w:numPr>
        <w:spacing w:line="280" w:lineRule="exact"/>
        <w:jc w:val="both"/>
        <w:rPr>
          <w:rFonts w:ascii="Montserrat" w:hAnsi="Montserrat"/>
          <w:spacing w:val="-4"/>
          <w:sz w:val="20"/>
        </w:rPr>
      </w:pPr>
      <w:r w:rsidRPr="00AD3E62">
        <w:rPr>
          <w:rFonts w:ascii="Montserrat" w:hAnsi="Montserrat"/>
          <w:spacing w:val="-4"/>
          <w:sz w:val="20"/>
        </w:rPr>
        <w:t>Realizzare una presentazione multimediale, corredata di testi e immagini, che introduca ad una cena rinascimentale.</w:t>
      </w:r>
    </w:p>
    <w:p w:rsidR="00CD7D29" w:rsidRPr="00AD3E62" w:rsidRDefault="00CD7D29" w:rsidP="00AD3E62">
      <w:pPr>
        <w:spacing w:line="280" w:lineRule="exact"/>
        <w:jc w:val="both"/>
        <w:rPr>
          <w:rFonts w:ascii="Montserrat" w:hAnsi="Montserrat"/>
          <w:spacing w:val="-4"/>
          <w:sz w:val="20"/>
        </w:rPr>
      </w:pPr>
    </w:p>
    <w:p w:rsidR="00CD7D29" w:rsidRPr="00AD3E62" w:rsidRDefault="00CD7D29" w:rsidP="00AD3E62">
      <w:pPr>
        <w:spacing w:line="280" w:lineRule="exact"/>
        <w:ind w:firstLine="720"/>
        <w:jc w:val="both"/>
        <w:rPr>
          <w:rFonts w:ascii="Montserrat" w:hAnsi="Montserrat"/>
          <w:spacing w:val="-4"/>
          <w:sz w:val="20"/>
        </w:rPr>
      </w:pPr>
      <w:r w:rsidRPr="00AD3E62">
        <w:rPr>
          <w:rFonts w:ascii="Montserrat" w:hAnsi="Montserrat"/>
          <w:spacing w:val="-4"/>
          <w:sz w:val="20"/>
        </w:rPr>
        <w:t xml:space="preserve">Nel contesto di una attività interdisciplinare, rappresentano tuttavia conoscenze, abilità e competenze anche </w:t>
      </w:r>
      <w:r w:rsidRPr="00AD3E62">
        <w:rPr>
          <w:rFonts w:ascii="Montserrat" w:hAnsi="Montserrat"/>
          <w:b/>
          <w:spacing w:val="-4"/>
          <w:sz w:val="20"/>
        </w:rPr>
        <w:t>(A)</w:t>
      </w:r>
      <w:r w:rsidRPr="00AD3E62">
        <w:rPr>
          <w:rFonts w:ascii="Montserrat" w:hAnsi="Montserrat"/>
          <w:spacing w:val="-4"/>
          <w:sz w:val="20"/>
        </w:rPr>
        <w:t xml:space="preserve"> la capacità di riconoscere e descrivere gli alimenti; </w:t>
      </w:r>
      <w:r w:rsidRPr="00AD3E62">
        <w:rPr>
          <w:rFonts w:ascii="Montserrat" w:hAnsi="Montserrat"/>
          <w:b/>
          <w:spacing w:val="-4"/>
          <w:sz w:val="20"/>
        </w:rPr>
        <w:t>(B)</w:t>
      </w:r>
      <w:r w:rsidRPr="00AD3E62">
        <w:rPr>
          <w:rFonts w:ascii="Montserrat" w:hAnsi="Montserrat"/>
          <w:spacing w:val="-4"/>
          <w:sz w:val="20"/>
        </w:rPr>
        <w:t xml:space="preserve"> la capacità di stabilire le fasi, le modalità e le tecniche per riadattare le ricette e preparare i piatti; </w:t>
      </w:r>
      <w:r w:rsidRPr="00AD3E62">
        <w:rPr>
          <w:rFonts w:ascii="Montserrat" w:hAnsi="Montserrat"/>
          <w:b/>
          <w:spacing w:val="-4"/>
          <w:sz w:val="20"/>
        </w:rPr>
        <w:t>(C)</w:t>
      </w:r>
      <w:r w:rsidRPr="00AD3E62">
        <w:rPr>
          <w:rFonts w:ascii="Montserrat" w:hAnsi="Montserrat"/>
          <w:spacing w:val="-4"/>
          <w:sz w:val="20"/>
        </w:rPr>
        <w:t xml:space="preserve"> le competenze trasversali di informazione e comunicazione dell’esperienza nel quadro di un’iniziativa di valorizzazione del territorio e della sua cultura gastronomica.</w:t>
      </w:r>
    </w:p>
    <w:p w:rsidR="00CD7D29" w:rsidRPr="00AD3E62" w:rsidRDefault="00CD7D29" w:rsidP="00AD3E62">
      <w:pPr>
        <w:spacing w:line="280" w:lineRule="exact"/>
        <w:jc w:val="both"/>
        <w:rPr>
          <w:rFonts w:ascii="Montserrat" w:hAnsi="Montserrat"/>
          <w:spacing w:val="-4"/>
          <w:sz w:val="20"/>
        </w:rPr>
      </w:pPr>
    </w:p>
    <w:p w:rsidR="00CD7D29" w:rsidRPr="00AD3E62" w:rsidRDefault="00CD7D29" w:rsidP="00AD3E62">
      <w:pPr>
        <w:spacing w:line="280" w:lineRule="exact"/>
        <w:ind w:firstLine="720"/>
        <w:jc w:val="both"/>
        <w:rPr>
          <w:rFonts w:ascii="Montserrat" w:hAnsi="Montserrat"/>
          <w:spacing w:val="-4"/>
          <w:sz w:val="20"/>
        </w:rPr>
      </w:pPr>
      <w:r w:rsidRPr="00AD3E62">
        <w:rPr>
          <w:rFonts w:ascii="Montserrat" w:hAnsi="Montserrat"/>
          <w:spacing w:val="-4"/>
          <w:sz w:val="20"/>
        </w:rPr>
        <w:t>Le attività che i docenti hanno in mente di svolgere riguardano infatti la lettura, la comprensione e la riproposizione in chiave moderna e attuale di un bagaglio culturale particolarmente significativo, quello della tradizione gastronomica del Rinascimento italiano, ricco anche di suggestioni artistiche e di continui riferimenti alle competenze professionali di un addetto alla ristorazione: la conoscenza degli alimenti e delle materie prime utilizzate nelle corti italiane del XVI secolo; l’impiego di sistemi di pesi e misure che all’epoca erano molto diversi da quelli attuali; la funzione sociale di certi alimenti rispetti agli altri.</w:t>
      </w:r>
    </w:p>
    <w:p w:rsidR="00CD7D29" w:rsidRPr="00AD3E62" w:rsidRDefault="00CD7D29" w:rsidP="00AD3E62">
      <w:pPr>
        <w:spacing w:line="280" w:lineRule="exact"/>
        <w:ind w:firstLine="720"/>
        <w:jc w:val="both"/>
        <w:rPr>
          <w:rFonts w:ascii="Montserrat" w:hAnsi="Montserrat"/>
          <w:spacing w:val="-4"/>
          <w:sz w:val="20"/>
        </w:rPr>
      </w:pPr>
      <w:r w:rsidRPr="00AD3E62">
        <w:rPr>
          <w:rFonts w:ascii="Montserrat" w:hAnsi="Montserrat"/>
          <w:spacing w:val="-4"/>
          <w:sz w:val="20"/>
        </w:rPr>
        <w:t>Nell’ottica di un laboratorio di classe la professoressa Costamagna ha intenzione di predisporre alcune letture di ricettari del Rinascimento facendo lavorare la classe a piccoli gruppi di 4-5 studenti utilizzando una modalità di lavoro a piccoli gruppi con assegnazione di consegne(</w:t>
      </w:r>
      <w:r w:rsidRPr="00AD3E62">
        <w:rPr>
          <w:rFonts w:ascii="Montserrat" w:hAnsi="Montserrat"/>
          <w:b/>
          <w:spacing w:val="-4"/>
          <w:sz w:val="20"/>
        </w:rPr>
        <w:t xml:space="preserve">modello </w:t>
      </w:r>
      <w:proofErr w:type="spellStart"/>
      <w:r w:rsidRPr="00AD3E62">
        <w:rPr>
          <w:rFonts w:ascii="Montserrat" w:hAnsi="Montserrat"/>
          <w:b/>
          <w:spacing w:val="-4"/>
          <w:sz w:val="20"/>
        </w:rPr>
        <w:t>Jigsaw</w:t>
      </w:r>
      <w:proofErr w:type="spellEnd"/>
      <w:r w:rsidRPr="00AD3E62">
        <w:rPr>
          <w:rFonts w:ascii="Montserrat" w:hAnsi="Montserrat"/>
          <w:b/>
          <w:spacing w:val="-4"/>
          <w:sz w:val="20"/>
        </w:rPr>
        <w:t>)</w:t>
      </w:r>
      <w:r w:rsidRPr="00AD3E62">
        <w:rPr>
          <w:rFonts w:ascii="Montserrat" w:hAnsi="Montserrat"/>
          <w:spacing w:val="-4"/>
          <w:sz w:val="20"/>
        </w:rPr>
        <w:t xml:space="preserve"> e coinvolgendo la professoressa </w:t>
      </w:r>
      <w:proofErr w:type="spellStart"/>
      <w:r w:rsidRPr="00AD3E62">
        <w:rPr>
          <w:rFonts w:ascii="Montserrat" w:hAnsi="Montserrat"/>
          <w:spacing w:val="-4"/>
          <w:sz w:val="20"/>
        </w:rPr>
        <w:t>Paccagnini</w:t>
      </w:r>
      <w:proofErr w:type="spellEnd"/>
      <w:r w:rsidRPr="00AD3E62">
        <w:rPr>
          <w:rFonts w:ascii="Montserrat" w:hAnsi="Montserrat"/>
          <w:spacing w:val="-4"/>
          <w:sz w:val="20"/>
        </w:rPr>
        <w:t xml:space="preserve"> nella realizzazione di un blog di classe che è stato aperto gratuitamente sulla piattaforma </w:t>
      </w:r>
      <w:proofErr w:type="spellStart"/>
      <w:r w:rsidRPr="00AD3E62">
        <w:rPr>
          <w:rFonts w:ascii="Montserrat" w:hAnsi="Montserrat"/>
          <w:spacing w:val="-4"/>
          <w:sz w:val="20"/>
        </w:rPr>
        <w:t>Wordpress</w:t>
      </w:r>
      <w:proofErr w:type="spellEnd"/>
      <w:r w:rsidRPr="00AD3E62">
        <w:rPr>
          <w:rFonts w:ascii="Montserrat" w:hAnsi="Montserrat"/>
          <w:spacing w:val="-4"/>
          <w:sz w:val="20"/>
        </w:rPr>
        <w:t xml:space="preserve"> (</w:t>
      </w:r>
      <w:hyperlink r:id="rId19" w:history="1">
        <w:r w:rsidRPr="00AD3E62">
          <w:rPr>
            <w:rStyle w:val="Collegamentoipertestuale"/>
            <w:rFonts w:ascii="Montserrat" w:hAnsi="Montserrat"/>
            <w:spacing w:val="-4"/>
            <w:sz w:val="20"/>
          </w:rPr>
          <w:t>www.wordpress.com</w:t>
        </w:r>
      </w:hyperlink>
      <w:r w:rsidRPr="00AD3E62">
        <w:rPr>
          <w:rFonts w:ascii="Montserrat" w:hAnsi="Montserrat"/>
          <w:spacing w:val="-4"/>
          <w:sz w:val="20"/>
        </w:rPr>
        <w:t>). Il blog rappresenterà in questo modo un «prolungamento» della classe e consentirà agli studenti di predisporre i loro materiali di lavoro (la parafrasi moderna delle ricette rinascimentali; il menù della cena; le informazioni storiche sui grandi cuochi dell’epoca; i riferimenti iconografici; le schede per valutare e recensire i piatti realizzati).</w:t>
      </w:r>
    </w:p>
    <w:p w:rsidR="00CD7D29" w:rsidRPr="00AD3E62" w:rsidRDefault="00CD7D29" w:rsidP="00AD3E62">
      <w:pPr>
        <w:spacing w:line="280" w:lineRule="exact"/>
        <w:ind w:firstLine="720"/>
        <w:jc w:val="both"/>
        <w:rPr>
          <w:rFonts w:ascii="Montserrat" w:hAnsi="Montserrat"/>
          <w:spacing w:val="-4"/>
          <w:sz w:val="20"/>
        </w:rPr>
      </w:pPr>
    </w:p>
    <w:p w:rsidR="00CD7D29" w:rsidRPr="00AD3E62" w:rsidRDefault="00CD7D29" w:rsidP="00AD3E62">
      <w:pPr>
        <w:spacing w:line="280" w:lineRule="exact"/>
        <w:ind w:firstLine="720"/>
        <w:jc w:val="both"/>
        <w:rPr>
          <w:rFonts w:ascii="Montserrat" w:hAnsi="Montserrat"/>
          <w:spacing w:val="-4"/>
          <w:sz w:val="20"/>
        </w:rPr>
      </w:pPr>
      <w:r w:rsidRPr="00AD3E62">
        <w:rPr>
          <w:rFonts w:ascii="Montserrat" w:hAnsi="Montserrat"/>
          <w:spacing w:val="-4"/>
          <w:sz w:val="20"/>
        </w:rPr>
        <w:t xml:space="preserve">La classe coinvolta in questa Unità Didattica ha a disposizione una LIM che i docenti intendono utilizzare ampiamente per l’attività di laboratorio nello spazio-classe: ad esempio per vedere video su </w:t>
      </w:r>
      <w:proofErr w:type="spellStart"/>
      <w:r w:rsidRPr="00AD3E62">
        <w:rPr>
          <w:rFonts w:ascii="Montserrat" w:hAnsi="Montserrat"/>
          <w:spacing w:val="-4"/>
          <w:sz w:val="20"/>
        </w:rPr>
        <w:t>YouTube</w:t>
      </w:r>
      <w:proofErr w:type="spellEnd"/>
      <w:r w:rsidRPr="00AD3E62">
        <w:rPr>
          <w:rFonts w:ascii="Montserrat" w:hAnsi="Montserrat"/>
          <w:spacing w:val="-4"/>
          <w:sz w:val="20"/>
        </w:rPr>
        <w:t xml:space="preserve">; per predisporre e condividere mappe tematiche su argomenti e su specifici segmenti del progetto. Per questa particolare attività i docenti intendono impiegare il </w:t>
      </w:r>
      <w:proofErr w:type="spellStart"/>
      <w:r w:rsidRPr="00AD3E62">
        <w:rPr>
          <w:rFonts w:ascii="Montserrat" w:hAnsi="Montserrat"/>
          <w:spacing w:val="-4"/>
          <w:sz w:val="20"/>
        </w:rPr>
        <w:t>tool</w:t>
      </w:r>
      <w:proofErr w:type="spellEnd"/>
      <w:r w:rsidRPr="00AD3E62">
        <w:rPr>
          <w:rFonts w:ascii="Montserrat" w:hAnsi="Montserrat"/>
          <w:spacing w:val="-4"/>
          <w:sz w:val="20"/>
        </w:rPr>
        <w:t xml:space="preserve"> gratuito disponibile su </w:t>
      </w:r>
      <w:hyperlink r:id="rId20" w:history="1">
        <w:r w:rsidRPr="00AD3E62">
          <w:rPr>
            <w:rStyle w:val="Collegamentoipertestuale"/>
            <w:rFonts w:ascii="Montserrat" w:hAnsi="Montserrat"/>
            <w:spacing w:val="-4"/>
            <w:sz w:val="20"/>
          </w:rPr>
          <w:t>www.spiderscribe.net</w:t>
        </w:r>
      </w:hyperlink>
      <w:r w:rsidRPr="00AD3E62">
        <w:rPr>
          <w:rFonts w:ascii="Montserrat" w:hAnsi="Montserrat"/>
          <w:spacing w:val="-4"/>
          <w:sz w:val="20"/>
        </w:rPr>
        <w:t xml:space="preserve">. </w:t>
      </w:r>
      <w:proofErr w:type="spellStart"/>
      <w:r w:rsidRPr="00AD3E62">
        <w:rPr>
          <w:rStyle w:val="Enfasigrassetto"/>
          <w:rFonts w:ascii="Montserrat" w:hAnsi="Montserrat"/>
          <w:spacing w:val="-4"/>
          <w:sz w:val="20"/>
        </w:rPr>
        <w:t>SpiderScribe</w:t>
      </w:r>
      <w:proofErr w:type="spellEnd"/>
      <w:r w:rsidRPr="00AD3E62">
        <w:rPr>
          <w:rFonts w:ascii="Montserrat" w:hAnsi="Montserrat"/>
          <w:spacing w:val="-4"/>
          <w:sz w:val="20"/>
        </w:rPr>
        <w:t xml:space="preserve"> è infatti uno strumento con cui si possono costruire </w:t>
      </w:r>
      <w:r w:rsidRPr="00AD3E62">
        <w:rPr>
          <w:rFonts w:ascii="Montserrat" w:hAnsi="Montserrat"/>
          <w:bCs/>
          <w:spacing w:val="-4"/>
          <w:sz w:val="20"/>
        </w:rPr>
        <w:t>mappe e brainstorming</w:t>
      </w:r>
      <w:r w:rsidRPr="00AD3E62">
        <w:rPr>
          <w:rFonts w:ascii="Montserrat" w:hAnsi="Montserrat"/>
          <w:spacing w:val="-4"/>
          <w:sz w:val="20"/>
        </w:rPr>
        <w:t xml:space="preserve"> direttamente on line. Semplicissimo da usare, soprattutto con la LIM, il </w:t>
      </w:r>
      <w:proofErr w:type="spellStart"/>
      <w:r w:rsidRPr="00AD3E62">
        <w:rPr>
          <w:rFonts w:ascii="Montserrat" w:hAnsi="Montserrat"/>
          <w:spacing w:val="-4"/>
          <w:sz w:val="20"/>
        </w:rPr>
        <w:t>tool</w:t>
      </w:r>
      <w:proofErr w:type="spellEnd"/>
      <w:r w:rsidRPr="00AD3E62">
        <w:rPr>
          <w:rFonts w:ascii="Montserrat" w:hAnsi="Montserrat"/>
          <w:spacing w:val="-4"/>
          <w:sz w:val="20"/>
        </w:rPr>
        <w:t xml:space="preserve"> permette di </w:t>
      </w:r>
      <w:r w:rsidRPr="00AD3E62">
        <w:rPr>
          <w:rFonts w:ascii="Montserrat" w:hAnsi="Montserrat"/>
          <w:bCs/>
          <w:spacing w:val="-4"/>
          <w:sz w:val="20"/>
        </w:rPr>
        <w:t>connettere concetti</w:t>
      </w:r>
      <w:r w:rsidRPr="00AD3E62">
        <w:rPr>
          <w:rFonts w:ascii="Montserrat" w:hAnsi="Montserrat"/>
          <w:spacing w:val="-4"/>
          <w:sz w:val="20"/>
        </w:rPr>
        <w:t xml:space="preserve">, </w:t>
      </w:r>
      <w:r w:rsidRPr="00AD3E62">
        <w:rPr>
          <w:rFonts w:ascii="Montserrat" w:hAnsi="Montserrat"/>
          <w:bCs/>
          <w:spacing w:val="-4"/>
          <w:sz w:val="20"/>
        </w:rPr>
        <w:t>allegare documenti di testo</w:t>
      </w:r>
      <w:r w:rsidRPr="00AD3E62">
        <w:rPr>
          <w:rFonts w:ascii="Montserrat" w:hAnsi="Montserrat"/>
          <w:spacing w:val="-4"/>
          <w:sz w:val="20"/>
        </w:rPr>
        <w:t xml:space="preserve"> o di altro genere, </w:t>
      </w:r>
      <w:r w:rsidRPr="00AD3E62">
        <w:rPr>
          <w:rFonts w:ascii="Montserrat" w:hAnsi="Montserrat"/>
          <w:bCs/>
          <w:spacing w:val="-4"/>
          <w:sz w:val="20"/>
        </w:rPr>
        <w:t>inserire immagini</w:t>
      </w:r>
      <w:r w:rsidRPr="00AD3E62">
        <w:rPr>
          <w:rFonts w:ascii="Montserrat" w:hAnsi="Montserrat"/>
          <w:spacing w:val="-4"/>
          <w:sz w:val="20"/>
        </w:rPr>
        <w:t xml:space="preserve"> e </w:t>
      </w:r>
      <w:r w:rsidRPr="00AD3E62">
        <w:rPr>
          <w:rFonts w:ascii="Montserrat" w:hAnsi="Montserrat"/>
          <w:bCs/>
          <w:spacing w:val="-4"/>
          <w:sz w:val="20"/>
        </w:rPr>
        <w:t>mappe Google</w:t>
      </w:r>
      <w:r w:rsidRPr="00AD3E62">
        <w:rPr>
          <w:rFonts w:ascii="Montserrat" w:hAnsi="Montserrat"/>
          <w:spacing w:val="-4"/>
          <w:sz w:val="20"/>
        </w:rPr>
        <w:t xml:space="preserve">. Una volta creata, la mappa può essere esportata come immagine, condivisa on line come documento pubblico oppure inserita con il codice </w:t>
      </w:r>
      <w:proofErr w:type="spellStart"/>
      <w:r w:rsidRPr="00AD3E62">
        <w:rPr>
          <w:rFonts w:ascii="Montserrat" w:hAnsi="Montserrat"/>
          <w:b/>
          <w:spacing w:val="-4"/>
          <w:sz w:val="20"/>
        </w:rPr>
        <w:t>embed</w:t>
      </w:r>
      <w:proofErr w:type="spellEnd"/>
      <w:r w:rsidRPr="00AD3E62">
        <w:rPr>
          <w:rFonts w:ascii="Montserrat" w:hAnsi="Montserrat"/>
          <w:spacing w:val="-4"/>
          <w:sz w:val="20"/>
        </w:rPr>
        <w:t xml:space="preserve"> all’interno del blog di classe.</w:t>
      </w:r>
    </w:p>
    <w:p w:rsidR="00CD7D29" w:rsidRPr="00AD3E62" w:rsidRDefault="00CD7D29" w:rsidP="00AD3E62">
      <w:pPr>
        <w:spacing w:line="280" w:lineRule="exact"/>
        <w:jc w:val="both"/>
        <w:rPr>
          <w:rFonts w:ascii="Montserrat" w:hAnsi="Montserrat"/>
          <w:spacing w:val="-4"/>
          <w:sz w:val="20"/>
        </w:rPr>
      </w:pPr>
    </w:p>
    <w:p w:rsidR="00CD7D29" w:rsidRPr="00AD3E62" w:rsidRDefault="00CD7D29" w:rsidP="00AD3E62">
      <w:pPr>
        <w:spacing w:line="280" w:lineRule="exact"/>
        <w:jc w:val="both"/>
        <w:rPr>
          <w:rFonts w:ascii="Montserrat" w:hAnsi="Montserrat"/>
          <w:spacing w:val="-4"/>
          <w:sz w:val="20"/>
        </w:rPr>
      </w:pPr>
    </w:p>
    <w:p w:rsidR="00043B7B" w:rsidRDefault="00043B7B">
      <w:pPr>
        <w:rPr>
          <w:rFonts w:ascii="Montserrat" w:hAnsi="Montserrat"/>
          <w:b/>
          <w:spacing w:val="-4"/>
          <w:sz w:val="24"/>
          <w:szCs w:val="28"/>
        </w:rPr>
      </w:pPr>
      <w:r>
        <w:rPr>
          <w:rFonts w:ascii="Montserrat" w:hAnsi="Montserrat"/>
          <w:b/>
          <w:spacing w:val="-4"/>
          <w:sz w:val="24"/>
          <w:szCs w:val="28"/>
        </w:rPr>
        <w:br w:type="page"/>
      </w:r>
    </w:p>
    <w:p w:rsidR="00CD7D29" w:rsidRPr="00AD3E62" w:rsidRDefault="00CD7D29" w:rsidP="00AD3E62">
      <w:pPr>
        <w:spacing w:line="280" w:lineRule="exact"/>
        <w:jc w:val="both"/>
        <w:rPr>
          <w:rFonts w:ascii="Montserrat" w:hAnsi="Montserrat"/>
          <w:b/>
          <w:spacing w:val="-4"/>
          <w:sz w:val="24"/>
          <w:szCs w:val="28"/>
        </w:rPr>
      </w:pPr>
      <w:r w:rsidRPr="00AD3E62">
        <w:rPr>
          <w:rFonts w:ascii="Montserrat" w:hAnsi="Montserrat"/>
          <w:b/>
          <w:spacing w:val="-4"/>
          <w:sz w:val="24"/>
          <w:szCs w:val="28"/>
        </w:rPr>
        <w:t>Le fasi del progetto</w:t>
      </w:r>
    </w:p>
    <w:p w:rsidR="00CD7D29" w:rsidRPr="00AD3E62" w:rsidRDefault="00CD7D29" w:rsidP="00AD3E62">
      <w:pPr>
        <w:spacing w:line="280" w:lineRule="exact"/>
        <w:jc w:val="both"/>
        <w:rPr>
          <w:rFonts w:ascii="Montserrat" w:hAnsi="Montserrat"/>
          <w:spacing w:val="-4"/>
          <w:sz w:val="20"/>
        </w:rPr>
      </w:pPr>
    </w:p>
    <w:p w:rsidR="00CD7D29" w:rsidRPr="00AD3E62" w:rsidRDefault="00CD7D29" w:rsidP="00AD3E62">
      <w:pPr>
        <w:spacing w:line="280" w:lineRule="exact"/>
        <w:jc w:val="both"/>
        <w:rPr>
          <w:rFonts w:ascii="Montserrat" w:hAnsi="Montserrat"/>
          <w:spacing w:val="-4"/>
          <w:sz w:val="20"/>
        </w:rPr>
      </w:pPr>
      <w:r w:rsidRPr="00AD3E62">
        <w:rPr>
          <w:rFonts w:ascii="Montserrat" w:hAnsi="Montserrat"/>
          <w:b/>
          <w:spacing w:val="-4"/>
          <w:sz w:val="20"/>
        </w:rPr>
        <w:t>Discutere</w:t>
      </w:r>
    </w:p>
    <w:p w:rsidR="00CD7D29" w:rsidRPr="00AD3E62" w:rsidRDefault="00CD7D29" w:rsidP="00AD3E62">
      <w:pPr>
        <w:numPr>
          <w:ilvl w:val="0"/>
          <w:numId w:val="1"/>
        </w:numPr>
        <w:spacing w:line="280" w:lineRule="exact"/>
        <w:jc w:val="both"/>
        <w:rPr>
          <w:rFonts w:ascii="Montserrat" w:hAnsi="Montserrat"/>
          <w:i/>
          <w:spacing w:val="-4"/>
          <w:sz w:val="20"/>
        </w:rPr>
      </w:pPr>
      <w:r w:rsidRPr="00AD3E62">
        <w:rPr>
          <w:rFonts w:ascii="Montserrat" w:hAnsi="Montserrat"/>
          <w:spacing w:val="-4"/>
          <w:sz w:val="20"/>
        </w:rPr>
        <w:t xml:space="preserve">La lettura del testo iniziale </w:t>
      </w:r>
      <w:r w:rsidRPr="00AD3E62">
        <w:rPr>
          <w:rFonts w:ascii="Montserrat" w:hAnsi="Montserrat"/>
          <w:i/>
          <w:spacing w:val="-4"/>
          <w:sz w:val="20"/>
        </w:rPr>
        <w:t>Letto e mangiato. Le ricette per avere successo.</w:t>
      </w:r>
    </w:p>
    <w:p w:rsidR="00CD7D29" w:rsidRPr="00AD3E62" w:rsidRDefault="00CD7D29" w:rsidP="00AD3E62">
      <w:pPr>
        <w:spacing w:line="280" w:lineRule="exact"/>
        <w:jc w:val="both"/>
        <w:rPr>
          <w:rFonts w:ascii="Montserrat" w:hAnsi="Montserrat"/>
          <w:i/>
          <w:spacing w:val="-4"/>
          <w:sz w:val="20"/>
        </w:rPr>
      </w:pPr>
    </w:p>
    <w:p w:rsidR="00CD7D29" w:rsidRPr="00AD3E62" w:rsidRDefault="00CD7D29" w:rsidP="00AD3E62">
      <w:pPr>
        <w:spacing w:line="280" w:lineRule="exact"/>
        <w:jc w:val="both"/>
        <w:rPr>
          <w:rFonts w:ascii="Montserrat" w:hAnsi="Montserrat"/>
          <w:i/>
          <w:spacing w:val="-4"/>
          <w:sz w:val="20"/>
        </w:rPr>
      </w:pPr>
      <w:r w:rsidRPr="00AD3E62">
        <w:rPr>
          <w:rFonts w:ascii="Montserrat" w:hAnsi="Montserrat"/>
          <w:b/>
          <w:spacing w:val="-4"/>
          <w:sz w:val="20"/>
        </w:rPr>
        <w:t>Riflettere</w:t>
      </w:r>
    </w:p>
    <w:p w:rsidR="00CD7D29" w:rsidRPr="00AD3E62" w:rsidRDefault="00CD7D29" w:rsidP="00AD3E62">
      <w:pPr>
        <w:numPr>
          <w:ilvl w:val="0"/>
          <w:numId w:val="1"/>
        </w:numPr>
        <w:spacing w:line="280" w:lineRule="exact"/>
        <w:jc w:val="both"/>
        <w:rPr>
          <w:rFonts w:ascii="Montserrat" w:hAnsi="Montserrat"/>
          <w:spacing w:val="-4"/>
          <w:sz w:val="20"/>
        </w:rPr>
      </w:pPr>
      <w:r w:rsidRPr="00AD3E62">
        <w:rPr>
          <w:rFonts w:ascii="Montserrat" w:hAnsi="Montserrat"/>
          <w:spacing w:val="-4"/>
          <w:sz w:val="20"/>
        </w:rPr>
        <w:t>La lettura, la comprensione e la rielaborazione delle ricette rinascimentali.</w:t>
      </w:r>
    </w:p>
    <w:p w:rsidR="00CD7D29" w:rsidRPr="00AD3E62" w:rsidRDefault="00CD7D29" w:rsidP="00AD3E62">
      <w:pPr>
        <w:numPr>
          <w:ilvl w:val="1"/>
          <w:numId w:val="1"/>
        </w:numPr>
        <w:tabs>
          <w:tab w:val="clear" w:pos="1440"/>
          <w:tab w:val="num" w:pos="900"/>
        </w:tabs>
        <w:spacing w:line="280" w:lineRule="exact"/>
        <w:ind w:left="900" w:hanging="270"/>
        <w:jc w:val="both"/>
        <w:rPr>
          <w:rFonts w:ascii="Montserrat" w:hAnsi="Montserrat"/>
          <w:spacing w:val="-4"/>
          <w:sz w:val="20"/>
        </w:rPr>
      </w:pPr>
      <w:r w:rsidRPr="00AD3E62">
        <w:rPr>
          <w:rFonts w:ascii="Montserrat" w:hAnsi="Montserrat"/>
          <w:spacing w:val="-4"/>
          <w:sz w:val="20"/>
        </w:rPr>
        <w:t>L’esperienza linguistica delle ricette antiche.</w:t>
      </w:r>
    </w:p>
    <w:p w:rsidR="00CD7D29" w:rsidRPr="00AD3E62" w:rsidRDefault="00CD7D29" w:rsidP="00AD3E62">
      <w:pPr>
        <w:numPr>
          <w:ilvl w:val="1"/>
          <w:numId w:val="1"/>
        </w:numPr>
        <w:tabs>
          <w:tab w:val="clear" w:pos="1440"/>
          <w:tab w:val="num" w:pos="900"/>
        </w:tabs>
        <w:spacing w:line="280" w:lineRule="exact"/>
        <w:ind w:left="900" w:hanging="270"/>
        <w:jc w:val="both"/>
        <w:rPr>
          <w:rFonts w:ascii="Montserrat" w:hAnsi="Montserrat"/>
          <w:spacing w:val="-4"/>
          <w:sz w:val="20"/>
        </w:rPr>
      </w:pPr>
      <w:r w:rsidRPr="00AD3E62">
        <w:rPr>
          <w:rFonts w:ascii="Montserrat" w:hAnsi="Montserrat"/>
          <w:spacing w:val="-4"/>
          <w:sz w:val="20"/>
        </w:rPr>
        <w:t>Decodificazione e parafrasi: la riscrittura/traduzione in italiano moderno.</w:t>
      </w:r>
    </w:p>
    <w:p w:rsidR="00CD7D29" w:rsidRPr="00AD3E62" w:rsidRDefault="00CD7D29" w:rsidP="00AD3E62">
      <w:pPr>
        <w:numPr>
          <w:ilvl w:val="1"/>
          <w:numId w:val="1"/>
        </w:numPr>
        <w:tabs>
          <w:tab w:val="clear" w:pos="1440"/>
          <w:tab w:val="num" w:pos="900"/>
        </w:tabs>
        <w:spacing w:line="280" w:lineRule="exact"/>
        <w:ind w:left="900" w:hanging="270"/>
        <w:jc w:val="both"/>
        <w:rPr>
          <w:rFonts w:ascii="Montserrat" w:hAnsi="Montserrat"/>
          <w:spacing w:val="-4"/>
          <w:sz w:val="20"/>
        </w:rPr>
      </w:pPr>
      <w:r w:rsidRPr="00AD3E62">
        <w:rPr>
          <w:rFonts w:ascii="Montserrat" w:hAnsi="Montserrat"/>
          <w:spacing w:val="-4"/>
          <w:sz w:val="20"/>
        </w:rPr>
        <w:t>Il contesto storico e i riferimenti artistici (la natura morta; gli ambienti di corte).</w:t>
      </w:r>
    </w:p>
    <w:p w:rsidR="00CD7D29" w:rsidRPr="00AD3E62" w:rsidRDefault="00CD7D29" w:rsidP="00AD3E62">
      <w:pPr>
        <w:spacing w:line="280" w:lineRule="exact"/>
        <w:jc w:val="both"/>
        <w:rPr>
          <w:rFonts w:ascii="Montserrat" w:hAnsi="Montserrat"/>
          <w:i/>
          <w:spacing w:val="-4"/>
          <w:sz w:val="20"/>
        </w:rPr>
      </w:pPr>
    </w:p>
    <w:p w:rsidR="00CD7D29" w:rsidRPr="00AD3E62" w:rsidRDefault="00CD7D29" w:rsidP="00AD3E62">
      <w:pPr>
        <w:spacing w:line="280" w:lineRule="exact"/>
        <w:jc w:val="both"/>
        <w:rPr>
          <w:rFonts w:ascii="Montserrat" w:hAnsi="Montserrat"/>
          <w:i/>
          <w:spacing w:val="-4"/>
          <w:sz w:val="20"/>
        </w:rPr>
      </w:pPr>
      <w:r w:rsidRPr="00AD3E62">
        <w:rPr>
          <w:rFonts w:ascii="Montserrat" w:hAnsi="Montserrat"/>
          <w:b/>
          <w:spacing w:val="-4"/>
          <w:sz w:val="20"/>
        </w:rPr>
        <w:t>Collaborare</w:t>
      </w:r>
    </w:p>
    <w:p w:rsidR="00CD7D29" w:rsidRPr="00AD3E62" w:rsidRDefault="00CD7D29" w:rsidP="00AD3E62">
      <w:pPr>
        <w:numPr>
          <w:ilvl w:val="0"/>
          <w:numId w:val="1"/>
        </w:numPr>
        <w:spacing w:line="280" w:lineRule="exact"/>
        <w:jc w:val="both"/>
        <w:rPr>
          <w:rFonts w:ascii="Montserrat" w:hAnsi="Montserrat"/>
          <w:spacing w:val="-4"/>
          <w:sz w:val="20"/>
        </w:rPr>
      </w:pPr>
      <w:r w:rsidRPr="00AD3E62">
        <w:rPr>
          <w:rFonts w:ascii="Montserrat" w:hAnsi="Montserrat"/>
          <w:spacing w:val="-4"/>
          <w:sz w:val="20"/>
        </w:rPr>
        <w:t>Divisione del lavoro in sottogruppi</w:t>
      </w:r>
    </w:p>
    <w:p w:rsidR="00CD7D29" w:rsidRPr="00AD3E62" w:rsidRDefault="00CD7D29" w:rsidP="00AD3E62">
      <w:pPr>
        <w:numPr>
          <w:ilvl w:val="1"/>
          <w:numId w:val="1"/>
        </w:numPr>
        <w:tabs>
          <w:tab w:val="clear" w:pos="1440"/>
          <w:tab w:val="num" w:pos="900"/>
        </w:tabs>
        <w:spacing w:line="280" w:lineRule="exact"/>
        <w:ind w:left="900" w:hanging="270"/>
        <w:jc w:val="both"/>
        <w:rPr>
          <w:rFonts w:ascii="Montserrat" w:hAnsi="Montserrat"/>
          <w:spacing w:val="-4"/>
          <w:sz w:val="20"/>
        </w:rPr>
      </w:pPr>
      <w:r w:rsidRPr="00AD3E62">
        <w:rPr>
          <w:rFonts w:ascii="Montserrat" w:hAnsi="Montserrat"/>
          <w:spacing w:val="-4"/>
          <w:sz w:val="20"/>
        </w:rPr>
        <w:t>La preparazione tecnica delle ricette.</w:t>
      </w:r>
    </w:p>
    <w:p w:rsidR="00CD7D29" w:rsidRPr="00AD3E62" w:rsidRDefault="00CD7D29" w:rsidP="00AD3E62">
      <w:pPr>
        <w:numPr>
          <w:ilvl w:val="1"/>
          <w:numId w:val="1"/>
        </w:numPr>
        <w:tabs>
          <w:tab w:val="clear" w:pos="1440"/>
          <w:tab w:val="num" w:pos="900"/>
        </w:tabs>
        <w:spacing w:line="280" w:lineRule="exact"/>
        <w:ind w:left="900" w:hanging="270"/>
        <w:jc w:val="both"/>
        <w:rPr>
          <w:rFonts w:ascii="Montserrat" w:hAnsi="Montserrat"/>
          <w:spacing w:val="-4"/>
          <w:sz w:val="20"/>
        </w:rPr>
      </w:pPr>
      <w:r w:rsidRPr="00AD3E62">
        <w:rPr>
          <w:rFonts w:ascii="Montserrat" w:hAnsi="Montserrat"/>
          <w:spacing w:val="-4"/>
          <w:sz w:val="20"/>
        </w:rPr>
        <w:t>L’allestimento del menu.</w:t>
      </w:r>
    </w:p>
    <w:p w:rsidR="00CD7D29" w:rsidRPr="00AD3E62" w:rsidRDefault="00CD7D29" w:rsidP="00AD3E62">
      <w:pPr>
        <w:numPr>
          <w:ilvl w:val="1"/>
          <w:numId w:val="1"/>
        </w:numPr>
        <w:tabs>
          <w:tab w:val="clear" w:pos="1440"/>
          <w:tab w:val="num" w:pos="900"/>
        </w:tabs>
        <w:spacing w:line="280" w:lineRule="exact"/>
        <w:ind w:left="900" w:hanging="270"/>
        <w:jc w:val="both"/>
        <w:rPr>
          <w:rFonts w:ascii="Montserrat" w:hAnsi="Montserrat"/>
          <w:spacing w:val="-4"/>
          <w:sz w:val="20"/>
        </w:rPr>
      </w:pPr>
      <w:r w:rsidRPr="00AD3E62">
        <w:rPr>
          <w:rFonts w:ascii="Montserrat" w:hAnsi="Montserrat"/>
          <w:spacing w:val="-4"/>
          <w:sz w:val="20"/>
        </w:rPr>
        <w:t>La comunicazione e l’informazione dell’iniziativa: il Blog; la presentazione multimediale e un pieghevole pubblicitario.</w:t>
      </w:r>
    </w:p>
    <w:p w:rsidR="00CD7D29" w:rsidRPr="00AD3E62" w:rsidRDefault="00CD7D29" w:rsidP="00AD3E62">
      <w:pPr>
        <w:spacing w:line="280" w:lineRule="exact"/>
        <w:jc w:val="both"/>
        <w:rPr>
          <w:rFonts w:ascii="Montserrat" w:hAnsi="Montserrat"/>
          <w:spacing w:val="-4"/>
          <w:sz w:val="20"/>
        </w:rPr>
      </w:pPr>
    </w:p>
    <w:p w:rsidR="00CD7D29" w:rsidRPr="00AD3E62" w:rsidRDefault="00CD7D29" w:rsidP="00AD3E62">
      <w:pPr>
        <w:spacing w:line="280" w:lineRule="exact"/>
        <w:jc w:val="both"/>
        <w:rPr>
          <w:rFonts w:ascii="Montserrat" w:hAnsi="Montserrat"/>
          <w:spacing w:val="-4"/>
          <w:sz w:val="20"/>
        </w:rPr>
      </w:pPr>
      <w:r w:rsidRPr="00AD3E62">
        <w:rPr>
          <w:rFonts w:ascii="Montserrat" w:hAnsi="Montserrat"/>
          <w:b/>
          <w:spacing w:val="-4"/>
          <w:sz w:val="20"/>
        </w:rPr>
        <w:t>Valutare</w:t>
      </w:r>
    </w:p>
    <w:p w:rsidR="00CD7D29" w:rsidRPr="00AD3E62" w:rsidRDefault="00CD7D29" w:rsidP="00AD3E62">
      <w:pPr>
        <w:numPr>
          <w:ilvl w:val="0"/>
          <w:numId w:val="1"/>
        </w:numPr>
        <w:spacing w:line="280" w:lineRule="exact"/>
        <w:jc w:val="both"/>
        <w:rPr>
          <w:rFonts w:ascii="Montserrat" w:hAnsi="Montserrat"/>
          <w:spacing w:val="-4"/>
          <w:sz w:val="20"/>
        </w:rPr>
      </w:pPr>
      <w:r w:rsidRPr="00AD3E62">
        <w:rPr>
          <w:rFonts w:ascii="Montserrat" w:hAnsi="Montserrat"/>
          <w:spacing w:val="-4"/>
          <w:sz w:val="20"/>
        </w:rPr>
        <w:t>I docenti ritengono di predisporre una loro rubrica di valutazione per competenze e di realizzare insieme ai gruppi un ulteriore scheda di valutazione tra pari. Saranno quindi gli studenti – nei momenti previsti per l’esposizione – ad esprimere un loro giudizio sullo stato di avanzamento e sull’efficacia del lavoro svolto dai compagni.</w:t>
      </w:r>
    </w:p>
    <w:p w:rsidR="00CD7D29" w:rsidRPr="00AD3E62" w:rsidRDefault="00CD7D29" w:rsidP="00AD3E62">
      <w:pPr>
        <w:numPr>
          <w:ilvl w:val="0"/>
          <w:numId w:val="1"/>
        </w:numPr>
        <w:spacing w:line="280" w:lineRule="exact"/>
        <w:jc w:val="both"/>
        <w:rPr>
          <w:rFonts w:ascii="Montserrat" w:hAnsi="Montserrat"/>
          <w:spacing w:val="-4"/>
          <w:sz w:val="20"/>
        </w:rPr>
      </w:pPr>
      <w:r w:rsidRPr="00AD3E62">
        <w:rPr>
          <w:rFonts w:ascii="Montserrat" w:hAnsi="Montserrat"/>
          <w:spacing w:val="-4"/>
          <w:sz w:val="20"/>
        </w:rPr>
        <w:t xml:space="preserve">La valutazione dei piatti realizzati e il gradimento delle ricette saranno oggetto di una verifica durante l’evento finale. Gli alunni potrebbero predisporre anche una </w:t>
      </w:r>
      <w:proofErr w:type="spellStart"/>
      <w:r w:rsidRPr="00AD3E62">
        <w:rPr>
          <w:rFonts w:ascii="Montserrat" w:hAnsi="Montserrat"/>
          <w:spacing w:val="-4"/>
          <w:sz w:val="20"/>
        </w:rPr>
        <w:t>app</w:t>
      </w:r>
      <w:proofErr w:type="spellEnd"/>
      <w:r w:rsidRPr="00AD3E62">
        <w:rPr>
          <w:rFonts w:ascii="Montserrat" w:hAnsi="Montserrat"/>
          <w:spacing w:val="-4"/>
          <w:sz w:val="20"/>
        </w:rPr>
        <w:t xml:space="preserve"> o un ambiente online in cui sia possibile effettuare commenti, valutazioni, recensioni.</w:t>
      </w:r>
    </w:p>
    <w:p w:rsidR="00CD7D29" w:rsidRPr="00AD3E62" w:rsidRDefault="00CD7D29" w:rsidP="00AD3E62">
      <w:pPr>
        <w:spacing w:line="280" w:lineRule="exact"/>
        <w:rPr>
          <w:rFonts w:ascii="Montserrat" w:hAnsi="Montserrat"/>
          <w:sz w:val="18"/>
        </w:rPr>
      </w:pPr>
    </w:p>
    <w:sectPr w:rsidR="00CD7D29" w:rsidRPr="00AD3E62">
      <w:footnotePr>
        <w:numFmt w:val="chicago"/>
      </w:foot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83" w:rsidRDefault="00365183" w:rsidP="00AD3E62">
      <w:r>
        <w:separator/>
      </w:r>
    </w:p>
  </w:endnote>
  <w:endnote w:type="continuationSeparator" w:id="0">
    <w:p w:rsidR="00365183" w:rsidRDefault="00365183" w:rsidP="00AD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007" w:usb1="00000001" w:usb2="00000000" w:usb3="00000000" w:csb0="00000193" w:csb1="00000000"/>
  </w:font>
  <w:font w:name="FontAwesome">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83" w:rsidRDefault="00365183" w:rsidP="00AD3E62">
      <w:r>
        <w:separator/>
      </w:r>
    </w:p>
  </w:footnote>
  <w:footnote w:type="continuationSeparator" w:id="0">
    <w:p w:rsidR="00365183" w:rsidRDefault="00365183" w:rsidP="00AD3E62">
      <w:r>
        <w:continuationSeparator/>
      </w:r>
    </w:p>
  </w:footnote>
  <w:footnote w:id="1">
    <w:p w:rsidR="00043B7B" w:rsidRPr="00AD3E62" w:rsidRDefault="00043B7B">
      <w:pPr>
        <w:pStyle w:val="Testonotaapidipagina"/>
        <w:rPr>
          <w:rFonts w:ascii="Montserrat" w:hAnsi="Montserrat"/>
          <w:sz w:val="16"/>
        </w:rPr>
      </w:pPr>
      <w:r w:rsidRPr="00AD3E62">
        <w:rPr>
          <w:rStyle w:val="Rimandonotaapidipagina"/>
          <w:rFonts w:ascii="Montserrat" w:hAnsi="Montserrat"/>
          <w:sz w:val="16"/>
          <w:vertAlign w:val="baseline"/>
        </w:rPr>
        <w:footnoteRef/>
      </w:r>
      <w:r w:rsidRPr="00AD3E62">
        <w:rPr>
          <w:rFonts w:ascii="Montserrat" w:hAnsi="Montserrat"/>
          <w:sz w:val="16"/>
        </w:rPr>
        <w:t xml:space="preserve"> I riferimenti sono puramente casuali e i nomi sono inventati.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996"/>
    <w:multiLevelType w:val="hybridMultilevel"/>
    <w:tmpl w:val="DE527A8C"/>
    <w:lvl w:ilvl="0" w:tplc="1A0A3518">
      <w:start w:val="1"/>
      <w:numFmt w:val="bullet"/>
      <w:lvlText w:val=""/>
      <w:lvlJc w:val="left"/>
      <w:pPr>
        <w:ind w:left="360" w:hanging="360"/>
      </w:pPr>
      <w:rPr>
        <w:rFonts w:ascii="Wingdings 2" w:hAnsi="Wingdings 2" w:hint="default"/>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87904E5"/>
    <w:multiLevelType w:val="hybridMultilevel"/>
    <w:tmpl w:val="D64EFAA8"/>
    <w:lvl w:ilvl="0" w:tplc="8B2EF6EE">
      <w:start w:val="1"/>
      <w:numFmt w:val="bullet"/>
      <w:lvlText w:val=""/>
      <w:lvlJc w:val="left"/>
      <w:pPr>
        <w:ind w:left="360" w:hanging="360"/>
      </w:pPr>
      <w:rPr>
        <w:rFonts w:ascii="Wingdings 2" w:hAnsi="Wingdings 2"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2F5448E"/>
    <w:multiLevelType w:val="hybridMultilevel"/>
    <w:tmpl w:val="898C4CD8"/>
    <w:lvl w:ilvl="0" w:tplc="41B8A8D4">
      <w:start w:val="7"/>
      <w:numFmt w:val="bullet"/>
      <w:lvlText w:val=""/>
      <w:lvlJc w:val="left"/>
      <w:pPr>
        <w:tabs>
          <w:tab w:val="num" w:pos="284"/>
        </w:tabs>
        <w:ind w:left="284" w:hanging="284"/>
      </w:pPr>
      <w:rPr>
        <w:rFonts w:ascii="Symbol" w:hAnsi="Symbo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36"/>
    <w:rsid w:val="00043B7B"/>
    <w:rsid w:val="000D0460"/>
    <w:rsid w:val="001135E4"/>
    <w:rsid w:val="001E43DE"/>
    <w:rsid w:val="002B0C7B"/>
    <w:rsid w:val="00365183"/>
    <w:rsid w:val="00381CF8"/>
    <w:rsid w:val="00386F17"/>
    <w:rsid w:val="00391D5A"/>
    <w:rsid w:val="003B450E"/>
    <w:rsid w:val="003E3F70"/>
    <w:rsid w:val="0045424E"/>
    <w:rsid w:val="005044B2"/>
    <w:rsid w:val="005B7980"/>
    <w:rsid w:val="005F29EE"/>
    <w:rsid w:val="006A243C"/>
    <w:rsid w:val="006E7355"/>
    <w:rsid w:val="008247C1"/>
    <w:rsid w:val="008516DD"/>
    <w:rsid w:val="009076AC"/>
    <w:rsid w:val="009864EF"/>
    <w:rsid w:val="009951DD"/>
    <w:rsid w:val="009D0B7C"/>
    <w:rsid w:val="00A01F8D"/>
    <w:rsid w:val="00A91B44"/>
    <w:rsid w:val="00AD3E62"/>
    <w:rsid w:val="00B85825"/>
    <w:rsid w:val="00B9051C"/>
    <w:rsid w:val="00BD2090"/>
    <w:rsid w:val="00BE79EA"/>
    <w:rsid w:val="00CD7D29"/>
    <w:rsid w:val="00CE0D5A"/>
    <w:rsid w:val="00CF61EC"/>
    <w:rsid w:val="00D61E35"/>
    <w:rsid w:val="00E35060"/>
    <w:rsid w:val="00F61E15"/>
    <w:rsid w:val="00F62036"/>
    <w:rsid w:val="00FC48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1"/>
    <w:uiPriority w:val="99"/>
    <w:qFormat/>
    <w:rsid w:val="00AD3E62"/>
    <w:pPr>
      <w:keepNext/>
      <w:widowControl w:val="0"/>
      <w:jc w:val="both"/>
      <w:outlineLvl w:val="2"/>
    </w:pPr>
    <w:rPr>
      <w:rFonts w:ascii="Times New Roman" w:eastAsia="Times New Roman" w:hAnsi="Times New Roman" w:cs="Times New Roman"/>
      <w:b/>
      <w:smallCap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6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620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2036"/>
    <w:rPr>
      <w:rFonts w:ascii="Tahoma" w:hAnsi="Tahoma" w:cs="Tahoma"/>
      <w:sz w:val="16"/>
      <w:szCs w:val="16"/>
    </w:rPr>
  </w:style>
  <w:style w:type="character" w:customStyle="1" w:styleId="freebirdformviewerviewitemsitemrequiredasterisk">
    <w:name w:val="freebirdformviewerviewitemsitemrequiredasterisk"/>
    <w:basedOn w:val="Carpredefinitoparagrafo"/>
    <w:rsid w:val="005B7980"/>
  </w:style>
  <w:style w:type="character" w:styleId="Collegamentoipertestuale">
    <w:name w:val="Hyperlink"/>
    <w:basedOn w:val="Carpredefinitoparagrafo"/>
    <w:uiPriority w:val="99"/>
    <w:rsid w:val="00CD7D29"/>
    <w:rPr>
      <w:rFonts w:cs="Times New Roman"/>
      <w:color w:val="0000FF"/>
      <w:u w:val="single"/>
    </w:rPr>
  </w:style>
  <w:style w:type="character" w:styleId="Enfasigrassetto">
    <w:name w:val="Strong"/>
    <w:basedOn w:val="Carpredefinitoparagrafo"/>
    <w:uiPriority w:val="99"/>
    <w:qFormat/>
    <w:rsid w:val="00CD7D29"/>
    <w:rPr>
      <w:rFonts w:cs="Times New Roman"/>
      <w:b/>
      <w:bCs/>
    </w:rPr>
  </w:style>
  <w:style w:type="character" w:customStyle="1" w:styleId="docssharedwiztogglelabeledlabeltext">
    <w:name w:val="docssharedwiztogglelabeledlabeltext"/>
    <w:basedOn w:val="Carpredefinitoparagrafo"/>
    <w:rsid w:val="00CD7D29"/>
  </w:style>
  <w:style w:type="paragraph" w:styleId="Paragrafoelenco">
    <w:name w:val="List Paragraph"/>
    <w:basedOn w:val="Normale"/>
    <w:uiPriority w:val="34"/>
    <w:qFormat/>
    <w:rsid w:val="00FC4843"/>
    <w:pPr>
      <w:ind w:left="720"/>
      <w:contextualSpacing/>
    </w:pPr>
  </w:style>
  <w:style w:type="character" w:customStyle="1" w:styleId="Normale1">
    <w:name w:val="Normale1"/>
    <w:rsid w:val="001E43DE"/>
    <w:rPr>
      <w:rFonts w:ascii="Times New Roman" w:hAnsi="Times New Roman"/>
      <w:sz w:val="22"/>
    </w:rPr>
  </w:style>
  <w:style w:type="character" w:customStyle="1" w:styleId="Titolo3Carattere">
    <w:name w:val="Titolo 3 Carattere"/>
    <w:basedOn w:val="Carpredefinitoparagrafo"/>
    <w:uiPriority w:val="9"/>
    <w:semiHidden/>
    <w:rsid w:val="00AD3E62"/>
    <w:rPr>
      <w:rFonts w:asciiTheme="majorHAnsi" w:eastAsiaTheme="majorEastAsia" w:hAnsiTheme="majorHAnsi" w:cstheme="majorBidi"/>
      <w:b/>
      <w:bCs/>
      <w:color w:val="4F81BD" w:themeColor="accent1"/>
    </w:rPr>
  </w:style>
  <w:style w:type="character" w:customStyle="1" w:styleId="Titolo3Carattere1">
    <w:name w:val="Titolo 3 Carattere1"/>
    <w:link w:val="Titolo3"/>
    <w:uiPriority w:val="99"/>
    <w:locked/>
    <w:rsid w:val="00AD3E62"/>
    <w:rPr>
      <w:rFonts w:ascii="Times New Roman" w:eastAsia="Times New Roman" w:hAnsi="Times New Roman" w:cs="Times New Roman"/>
      <w:b/>
      <w:smallCaps/>
      <w:sz w:val="24"/>
      <w:szCs w:val="20"/>
      <w:lang w:eastAsia="it-IT"/>
    </w:rPr>
  </w:style>
  <w:style w:type="paragraph" w:styleId="Testonotaapidipagina">
    <w:name w:val="footnote text"/>
    <w:basedOn w:val="Normale"/>
    <w:link w:val="TestonotaapidipaginaCarattere"/>
    <w:uiPriority w:val="99"/>
    <w:semiHidden/>
    <w:unhideWhenUsed/>
    <w:rsid w:val="00AD3E62"/>
    <w:rPr>
      <w:sz w:val="20"/>
      <w:szCs w:val="20"/>
    </w:rPr>
  </w:style>
  <w:style w:type="character" w:customStyle="1" w:styleId="TestonotaapidipaginaCarattere">
    <w:name w:val="Testo nota a piè di pagina Carattere"/>
    <w:basedOn w:val="Carpredefinitoparagrafo"/>
    <w:link w:val="Testonotaapidipagina"/>
    <w:uiPriority w:val="99"/>
    <w:semiHidden/>
    <w:rsid w:val="00AD3E62"/>
    <w:rPr>
      <w:sz w:val="20"/>
      <w:szCs w:val="20"/>
    </w:rPr>
  </w:style>
  <w:style w:type="character" w:styleId="Rimandonotaapidipagina">
    <w:name w:val="footnote reference"/>
    <w:basedOn w:val="Carpredefinitoparagrafo"/>
    <w:uiPriority w:val="99"/>
    <w:semiHidden/>
    <w:unhideWhenUsed/>
    <w:rsid w:val="00AD3E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1"/>
    <w:uiPriority w:val="99"/>
    <w:qFormat/>
    <w:rsid w:val="00AD3E62"/>
    <w:pPr>
      <w:keepNext/>
      <w:widowControl w:val="0"/>
      <w:jc w:val="both"/>
      <w:outlineLvl w:val="2"/>
    </w:pPr>
    <w:rPr>
      <w:rFonts w:ascii="Times New Roman" w:eastAsia="Times New Roman" w:hAnsi="Times New Roman" w:cs="Times New Roman"/>
      <w:b/>
      <w:smallCap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6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620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2036"/>
    <w:rPr>
      <w:rFonts w:ascii="Tahoma" w:hAnsi="Tahoma" w:cs="Tahoma"/>
      <w:sz w:val="16"/>
      <w:szCs w:val="16"/>
    </w:rPr>
  </w:style>
  <w:style w:type="character" w:customStyle="1" w:styleId="freebirdformviewerviewitemsitemrequiredasterisk">
    <w:name w:val="freebirdformviewerviewitemsitemrequiredasterisk"/>
    <w:basedOn w:val="Carpredefinitoparagrafo"/>
    <w:rsid w:val="005B7980"/>
  </w:style>
  <w:style w:type="character" w:styleId="Collegamentoipertestuale">
    <w:name w:val="Hyperlink"/>
    <w:basedOn w:val="Carpredefinitoparagrafo"/>
    <w:uiPriority w:val="99"/>
    <w:rsid w:val="00CD7D29"/>
    <w:rPr>
      <w:rFonts w:cs="Times New Roman"/>
      <w:color w:val="0000FF"/>
      <w:u w:val="single"/>
    </w:rPr>
  </w:style>
  <w:style w:type="character" w:styleId="Enfasigrassetto">
    <w:name w:val="Strong"/>
    <w:basedOn w:val="Carpredefinitoparagrafo"/>
    <w:uiPriority w:val="99"/>
    <w:qFormat/>
    <w:rsid w:val="00CD7D29"/>
    <w:rPr>
      <w:rFonts w:cs="Times New Roman"/>
      <w:b/>
      <w:bCs/>
    </w:rPr>
  </w:style>
  <w:style w:type="character" w:customStyle="1" w:styleId="docssharedwiztogglelabeledlabeltext">
    <w:name w:val="docssharedwiztogglelabeledlabeltext"/>
    <w:basedOn w:val="Carpredefinitoparagrafo"/>
    <w:rsid w:val="00CD7D29"/>
  </w:style>
  <w:style w:type="paragraph" w:styleId="Paragrafoelenco">
    <w:name w:val="List Paragraph"/>
    <w:basedOn w:val="Normale"/>
    <w:uiPriority w:val="34"/>
    <w:qFormat/>
    <w:rsid w:val="00FC4843"/>
    <w:pPr>
      <w:ind w:left="720"/>
      <w:contextualSpacing/>
    </w:pPr>
  </w:style>
  <w:style w:type="character" w:customStyle="1" w:styleId="Normale1">
    <w:name w:val="Normale1"/>
    <w:rsid w:val="001E43DE"/>
    <w:rPr>
      <w:rFonts w:ascii="Times New Roman" w:hAnsi="Times New Roman"/>
      <w:sz w:val="22"/>
    </w:rPr>
  </w:style>
  <w:style w:type="character" w:customStyle="1" w:styleId="Titolo3Carattere">
    <w:name w:val="Titolo 3 Carattere"/>
    <w:basedOn w:val="Carpredefinitoparagrafo"/>
    <w:uiPriority w:val="9"/>
    <w:semiHidden/>
    <w:rsid w:val="00AD3E62"/>
    <w:rPr>
      <w:rFonts w:asciiTheme="majorHAnsi" w:eastAsiaTheme="majorEastAsia" w:hAnsiTheme="majorHAnsi" w:cstheme="majorBidi"/>
      <w:b/>
      <w:bCs/>
      <w:color w:val="4F81BD" w:themeColor="accent1"/>
    </w:rPr>
  </w:style>
  <w:style w:type="character" w:customStyle="1" w:styleId="Titolo3Carattere1">
    <w:name w:val="Titolo 3 Carattere1"/>
    <w:link w:val="Titolo3"/>
    <w:uiPriority w:val="99"/>
    <w:locked/>
    <w:rsid w:val="00AD3E62"/>
    <w:rPr>
      <w:rFonts w:ascii="Times New Roman" w:eastAsia="Times New Roman" w:hAnsi="Times New Roman" w:cs="Times New Roman"/>
      <w:b/>
      <w:smallCaps/>
      <w:sz w:val="24"/>
      <w:szCs w:val="20"/>
      <w:lang w:eastAsia="it-IT"/>
    </w:rPr>
  </w:style>
  <w:style w:type="paragraph" w:styleId="Testonotaapidipagina">
    <w:name w:val="footnote text"/>
    <w:basedOn w:val="Normale"/>
    <w:link w:val="TestonotaapidipaginaCarattere"/>
    <w:uiPriority w:val="99"/>
    <w:semiHidden/>
    <w:unhideWhenUsed/>
    <w:rsid w:val="00AD3E62"/>
    <w:rPr>
      <w:sz w:val="20"/>
      <w:szCs w:val="20"/>
    </w:rPr>
  </w:style>
  <w:style w:type="character" w:customStyle="1" w:styleId="TestonotaapidipaginaCarattere">
    <w:name w:val="Testo nota a piè di pagina Carattere"/>
    <w:basedOn w:val="Carpredefinitoparagrafo"/>
    <w:link w:val="Testonotaapidipagina"/>
    <w:uiPriority w:val="99"/>
    <w:semiHidden/>
    <w:rsid w:val="00AD3E62"/>
    <w:rPr>
      <w:sz w:val="20"/>
      <w:szCs w:val="20"/>
    </w:rPr>
  </w:style>
  <w:style w:type="character" w:styleId="Rimandonotaapidipagina">
    <w:name w:val="footnote reference"/>
    <w:basedOn w:val="Carpredefinitoparagrafo"/>
    <w:uiPriority w:val="99"/>
    <w:semiHidden/>
    <w:unhideWhenUsed/>
    <w:rsid w:val="00AD3E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4114">
      <w:bodyDiv w:val="1"/>
      <w:marLeft w:val="0"/>
      <w:marRight w:val="0"/>
      <w:marTop w:val="0"/>
      <w:marBottom w:val="0"/>
      <w:divBdr>
        <w:top w:val="none" w:sz="0" w:space="0" w:color="auto"/>
        <w:left w:val="none" w:sz="0" w:space="0" w:color="auto"/>
        <w:bottom w:val="none" w:sz="0" w:space="0" w:color="auto"/>
        <w:right w:val="none" w:sz="0" w:space="0" w:color="auto"/>
      </w:divBdr>
      <w:divsChild>
        <w:div w:id="1952585620">
          <w:marLeft w:val="0"/>
          <w:marRight w:val="0"/>
          <w:marTop w:val="0"/>
          <w:marBottom w:val="0"/>
          <w:divBdr>
            <w:top w:val="none" w:sz="0" w:space="0" w:color="auto"/>
            <w:left w:val="none" w:sz="0" w:space="0" w:color="auto"/>
            <w:bottom w:val="none" w:sz="0" w:space="0" w:color="auto"/>
            <w:right w:val="none" w:sz="0" w:space="0" w:color="auto"/>
          </w:divBdr>
        </w:div>
        <w:div w:id="393623984">
          <w:marLeft w:val="0"/>
          <w:marRight w:val="0"/>
          <w:marTop w:val="0"/>
          <w:marBottom w:val="0"/>
          <w:divBdr>
            <w:top w:val="none" w:sz="0" w:space="0" w:color="auto"/>
            <w:left w:val="none" w:sz="0" w:space="0" w:color="auto"/>
            <w:bottom w:val="none" w:sz="0" w:space="0" w:color="auto"/>
            <w:right w:val="none" w:sz="0" w:space="0" w:color="auto"/>
          </w:divBdr>
        </w:div>
      </w:divsChild>
    </w:div>
    <w:div w:id="975257106">
      <w:bodyDiv w:val="1"/>
      <w:marLeft w:val="0"/>
      <w:marRight w:val="0"/>
      <w:marTop w:val="0"/>
      <w:marBottom w:val="0"/>
      <w:divBdr>
        <w:top w:val="none" w:sz="0" w:space="0" w:color="auto"/>
        <w:left w:val="none" w:sz="0" w:space="0" w:color="auto"/>
        <w:bottom w:val="none" w:sz="0" w:space="0" w:color="auto"/>
        <w:right w:val="none" w:sz="0" w:space="0" w:color="auto"/>
      </w:divBdr>
      <w:divsChild>
        <w:div w:id="1174538415">
          <w:marLeft w:val="0"/>
          <w:marRight w:val="0"/>
          <w:marTop w:val="0"/>
          <w:marBottom w:val="0"/>
          <w:divBdr>
            <w:top w:val="none" w:sz="0" w:space="0" w:color="auto"/>
            <w:left w:val="none" w:sz="0" w:space="0" w:color="auto"/>
            <w:bottom w:val="none" w:sz="0" w:space="0" w:color="auto"/>
            <w:right w:val="none" w:sz="0" w:space="0" w:color="auto"/>
          </w:divBdr>
          <w:divsChild>
            <w:div w:id="1548953915">
              <w:marLeft w:val="0"/>
              <w:marRight w:val="0"/>
              <w:marTop w:val="0"/>
              <w:marBottom w:val="0"/>
              <w:divBdr>
                <w:top w:val="none" w:sz="0" w:space="0" w:color="auto"/>
                <w:left w:val="none" w:sz="0" w:space="0" w:color="auto"/>
                <w:bottom w:val="none" w:sz="0" w:space="0" w:color="auto"/>
                <w:right w:val="none" w:sz="0" w:space="0" w:color="auto"/>
              </w:divBdr>
              <w:divsChild>
                <w:div w:id="665133679">
                  <w:marLeft w:val="0"/>
                  <w:marRight w:val="0"/>
                  <w:marTop w:val="0"/>
                  <w:marBottom w:val="0"/>
                  <w:divBdr>
                    <w:top w:val="none" w:sz="0" w:space="0" w:color="auto"/>
                    <w:left w:val="none" w:sz="0" w:space="0" w:color="auto"/>
                    <w:bottom w:val="none" w:sz="0" w:space="0" w:color="auto"/>
                    <w:right w:val="none" w:sz="0" w:space="0" w:color="auto"/>
                  </w:divBdr>
                </w:div>
                <w:div w:id="2812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89103">
          <w:marLeft w:val="0"/>
          <w:marRight w:val="0"/>
          <w:marTop w:val="0"/>
          <w:marBottom w:val="0"/>
          <w:divBdr>
            <w:top w:val="none" w:sz="0" w:space="0" w:color="auto"/>
            <w:left w:val="none" w:sz="0" w:space="0" w:color="auto"/>
            <w:bottom w:val="none" w:sz="0" w:space="0" w:color="auto"/>
            <w:right w:val="none" w:sz="0" w:space="0" w:color="auto"/>
          </w:divBdr>
          <w:divsChild>
            <w:div w:id="1219828923">
              <w:marLeft w:val="0"/>
              <w:marRight w:val="0"/>
              <w:marTop w:val="0"/>
              <w:marBottom w:val="0"/>
              <w:divBdr>
                <w:top w:val="none" w:sz="0" w:space="0" w:color="auto"/>
                <w:left w:val="none" w:sz="0" w:space="0" w:color="auto"/>
                <w:bottom w:val="none" w:sz="0" w:space="0" w:color="auto"/>
                <w:right w:val="none" w:sz="0" w:space="0" w:color="auto"/>
              </w:divBdr>
              <w:divsChild>
                <w:div w:id="1269313217">
                  <w:marLeft w:val="0"/>
                  <w:marRight w:val="0"/>
                  <w:marTop w:val="120"/>
                  <w:marBottom w:val="0"/>
                  <w:divBdr>
                    <w:top w:val="none" w:sz="0" w:space="0" w:color="auto"/>
                    <w:left w:val="none" w:sz="0" w:space="0" w:color="auto"/>
                    <w:bottom w:val="none" w:sz="0" w:space="0" w:color="auto"/>
                    <w:right w:val="none" w:sz="0" w:space="0" w:color="auto"/>
                  </w:divBdr>
                  <w:divsChild>
                    <w:div w:id="619729320">
                      <w:marLeft w:val="0"/>
                      <w:marRight w:val="0"/>
                      <w:marTop w:val="0"/>
                      <w:marBottom w:val="0"/>
                      <w:divBdr>
                        <w:top w:val="none" w:sz="0" w:space="0" w:color="auto"/>
                        <w:left w:val="none" w:sz="0" w:space="0" w:color="auto"/>
                        <w:bottom w:val="none" w:sz="0" w:space="0" w:color="auto"/>
                        <w:right w:val="none" w:sz="0" w:space="0" w:color="auto"/>
                      </w:divBdr>
                      <w:divsChild>
                        <w:div w:id="1873372992">
                          <w:marLeft w:val="180"/>
                          <w:marRight w:val="0"/>
                          <w:marTop w:val="0"/>
                          <w:marBottom w:val="0"/>
                          <w:divBdr>
                            <w:top w:val="none" w:sz="0" w:space="0" w:color="auto"/>
                            <w:left w:val="none" w:sz="0" w:space="0" w:color="auto"/>
                            <w:bottom w:val="none" w:sz="0" w:space="0" w:color="auto"/>
                            <w:right w:val="none" w:sz="0" w:space="0" w:color="auto"/>
                          </w:divBdr>
                          <w:divsChild>
                            <w:div w:id="8887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2987">
              <w:marLeft w:val="0"/>
              <w:marRight w:val="0"/>
              <w:marTop w:val="0"/>
              <w:marBottom w:val="0"/>
              <w:divBdr>
                <w:top w:val="none" w:sz="0" w:space="0" w:color="auto"/>
                <w:left w:val="none" w:sz="0" w:space="0" w:color="auto"/>
                <w:bottom w:val="none" w:sz="0" w:space="0" w:color="auto"/>
                <w:right w:val="none" w:sz="0" w:space="0" w:color="auto"/>
              </w:divBdr>
              <w:divsChild>
                <w:div w:id="692918458">
                  <w:marLeft w:val="0"/>
                  <w:marRight w:val="0"/>
                  <w:marTop w:val="120"/>
                  <w:marBottom w:val="0"/>
                  <w:divBdr>
                    <w:top w:val="none" w:sz="0" w:space="0" w:color="auto"/>
                    <w:left w:val="none" w:sz="0" w:space="0" w:color="auto"/>
                    <w:bottom w:val="none" w:sz="0" w:space="0" w:color="auto"/>
                    <w:right w:val="none" w:sz="0" w:space="0" w:color="auto"/>
                  </w:divBdr>
                  <w:divsChild>
                    <w:div w:id="1683241278">
                      <w:marLeft w:val="0"/>
                      <w:marRight w:val="0"/>
                      <w:marTop w:val="0"/>
                      <w:marBottom w:val="0"/>
                      <w:divBdr>
                        <w:top w:val="none" w:sz="0" w:space="0" w:color="auto"/>
                        <w:left w:val="none" w:sz="0" w:space="0" w:color="auto"/>
                        <w:bottom w:val="none" w:sz="0" w:space="0" w:color="auto"/>
                        <w:right w:val="none" w:sz="0" w:space="0" w:color="auto"/>
                      </w:divBdr>
                      <w:divsChild>
                        <w:div w:id="1707098633">
                          <w:marLeft w:val="180"/>
                          <w:marRight w:val="0"/>
                          <w:marTop w:val="0"/>
                          <w:marBottom w:val="0"/>
                          <w:divBdr>
                            <w:top w:val="none" w:sz="0" w:space="0" w:color="auto"/>
                            <w:left w:val="none" w:sz="0" w:space="0" w:color="auto"/>
                            <w:bottom w:val="none" w:sz="0" w:space="0" w:color="auto"/>
                            <w:right w:val="none" w:sz="0" w:space="0" w:color="auto"/>
                          </w:divBdr>
                          <w:divsChild>
                            <w:div w:id="9315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7254">
              <w:marLeft w:val="0"/>
              <w:marRight w:val="0"/>
              <w:marTop w:val="0"/>
              <w:marBottom w:val="0"/>
              <w:divBdr>
                <w:top w:val="none" w:sz="0" w:space="0" w:color="auto"/>
                <w:left w:val="none" w:sz="0" w:space="0" w:color="auto"/>
                <w:bottom w:val="none" w:sz="0" w:space="0" w:color="auto"/>
                <w:right w:val="none" w:sz="0" w:space="0" w:color="auto"/>
              </w:divBdr>
              <w:divsChild>
                <w:div w:id="104885720">
                  <w:marLeft w:val="0"/>
                  <w:marRight w:val="0"/>
                  <w:marTop w:val="120"/>
                  <w:marBottom w:val="0"/>
                  <w:divBdr>
                    <w:top w:val="none" w:sz="0" w:space="0" w:color="auto"/>
                    <w:left w:val="none" w:sz="0" w:space="0" w:color="auto"/>
                    <w:bottom w:val="none" w:sz="0" w:space="0" w:color="auto"/>
                    <w:right w:val="none" w:sz="0" w:space="0" w:color="auto"/>
                  </w:divBdr>
                  <w:divsChild>
                    <w:div w:id="1635527089">
                      <w:marLeft w:val="0"/>
                      <w:marRight w:val="0"/>
                      <w:marTop w:val="0"/>
                      <w:marBottom w:val="0"/>
                      <w:divBdr>
                        <w:top w:val="none" w:sz="0" w:space="0" w:color="auto"/>
                        <w:left w:val="none" w:sz="0" w:space="0" w:color="auto"/>
                        <w:bottom w:val="none" w:sz="0" w:space="0" w:color="auto"/>
                        <w:right w:val="none" w:sz="0" w:space="0" w:color="auto"/>
                      </w:divBdr>
                      <w:divsChild>
                        <w:div w:id="491339116">
                          <w:marLeft w:val="180"/>
                          <w:marRight w:val="0"/>
                          <w:marTop w:val="0"/>
                          <w:marBottom w:val="0"/>
                          <w:divBdr>
                            <w:top w:val="none" w:sz="0" w:space="0" w:color="auto"/>
                            <w:left w:val="none" w:sz="0" w:space="0" w:color="auto"/>
                            <w:bottom w:val="none" w:sz="0" w:space="0" w:color="auto"/>
                            <w:right w:val="none" w:sz="0" w:space="0" w:color="auto"/>
                          </w:divBdr>
                          <w:divsChild>
                            <w:div w:id="2439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12561">
              <w:marLeft w:val="0"/>
              <w:marRight w:val="0"/>
              <w:marTop w:val="0"/>
              <w:marBottom w:val="0"/>
              <w:divBdr>
                <w:top w:val="none" w:sz="0" w:space="0" w:color="auto"/>
                <w:left w:val="none" w:sz="0" w:space="0" w:color="auto"/>
                <w:bottom w:val="none" w:sz="0" w:space="0" w:color="auto"/>
                <w:right w:val="none" w:sz="0" w:space="0" w:color="auto"/>
              </w:divBdr>
              <w:divsChild>
                <w:div w:id="664556468">
                  <w:marLeft w:val="0"/>
                  <w:marRight w:val="0"/>
                  <w:marTop w:val="120"/>
                  <w:marBottom w:val="0"/>
                  <w:divBdr>
                    <w:top w:val="none" w:sz="0" w:space="0" w:color="auto"/>
                    <w:left w:val="none" w:sz="0" w:space="0" w:color="auto"/>
                    <w:bottom w:val="none" w:sz="0" w:space="0" w:color="auto"/>
                    <w:right w:val="none" w:sz="0" w:space="0" w:color="auto"/>
                  </w:divBdr>
                  <w:divsChild>
                    <w:div w:id="750201293">
                      <w:marLeft w:val="0"/>
                      <w:marRight w:val="0"/>
                      <w:marTop w:val="0"/>
                      <w:marBottom w:val="0"/>
                      <w:divBdr>
                        <w:top w:val="none" w:sz="0" w:space="0" w:color="auto"/>
                        <w:left w:val="none" w:sz="0" w:space="0" w:color="auto"/>
                        <w:bottom w:val="none" w:sz="0" w:space="0" w:color="auto"/>
                        <w:right w:val="none" w:sz="0" w:space="0" w:color="auto"/>
                      </w:divBdr>
                      <w:divsChild>
                        <w:div w:id="909729880">
                          <w:marLeft w:val="180"/>
                          <w:marRight w:val="0"/>
                          <w:marTop w:val="0"/>
                          <w:marBottom w:val="0"/>
                          <w:divBdr>
                            <w:top w:val="none" w:sz="0" w:space="0" w:color="auto"/>
                            <w:left w:val="none" w:sz="0" w:space="0" w:color="auto"/>
                            <w:bottom w:val="none" w:sz="0" w:space="0" w:color="auto"/>
                            <w:right w:val="none" w:sz="0" w:space="0" w:color="auto"/>
                          </w:divBdr>
                          <w:divsChild>
                            <w:div w:id="7872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05012">
              <w:marLeft w:val="0"/>
              <w:marRight w:val="0"/>
              <w:marTop w:val="0"/>
              <w:marBottom w:val="0"/>
              <w:divBdr>
                <w:top w:val="none" w:sz="0" w:space="0" w:color="auto"/>
                <w:left w:val="none" w:sz="0" w:space="0" w:color="auto"/>
                <w:bottom w:val="none" w:sz="0" w:space="0" w:color="auto"/>
                <w:right w:val="none" w:sz="0" w:space="0" w:color="auto"/>
              </w:divBdr>
              <w:divsChild>
                <w:div w:id="1662847419">
                  <w:marLeft w:val="0"/>
                  <w:marRight w:val="0"/>
                  <w:marTop w:val="120"/>
                  <w:marBottom w:val="0"/>
                  <w:divBdr>
                    <w:top w:val="none" w:sz="0" w:space="0" w:color="auto"/>
                    <w:left w:val="none" w:sz="0" w:space="0" w:color="auto"/>
                    <w:bottom w:val="none" w:sz="0" w:space="0" w:color="auto"/>
                    <w:right w:val="none" w:sz="0" w:space="0" w:color="auto"/>
                  </w:divBdr>
                  <w:divsChild>
                    <w:div w:id="1293906264">
                      <w:marLeft w:val="0"/>
                      <w:marRight w:val="0"/>
                      <w:marTop w:val="0"/>
                      <w:marBottom w:val="0"/>
                      <w:divBdr>
                        <w:top w:val="none" w:sz="0" w:space="0" w:color="auto"/>
                        <w:left w:val="none" w:sz="0" w:space="0" w:color="auto"/>
                        <w:bottom w:val="none" w:sz="0" w:space="0" w:color="auto"/>
                        <w:right w:val="none" w:sz="0" w:space="0" w:color="auto"/>
                      </w:divBdr>
                      <w:divsChild>
                        <w:div w:id="2020816428">
                          <w:marLeft w:val="180"/>
                          <w:marRight w:val="0"/>
                          <w:marTop w:val="0"/>
                          <w:marBottom w:val="0"/>
                          <w:divBdr>
                            <w:top w:val="none" w:sz="0" w:space="0" w:color="auto"/>
                            <w:left w:val="none" w:sz="0" w:space="0" w:color="auto"/>
                            <w:bottom w:val="none" w:sz="0" w:space="0" w:color="auto"/>
                            <w:right w:val="none" w:sz="0" w:space="0" w:color="auto"/>
                          </w:divBdr>
                          <w:divsChild>
                            <w:div w:id="71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7909">
              <w:marLeft w:val="0"/>
              <w:marRight w:val="0"/>
              <w:marTop w:val="0"/>
              <w:marBottom w:val="0"/>
              <w:divBdr>
                <w:top w:val="none" w:sz="0" w:space="0" w:color="auto"/>
                <w:left w:val="none" w:sz="0" w:space="0" w:color="auto"/>
                <w:bottom w:val="none" w:sz="0" w:space="0" w:color="auto"/>
                <w:right w:val="none" w:sz="0" w:space="0" w:color="auto"/>
              </w:divBdr>
              <w:divsChild>
                <w:div w:id="1726686063">
                  <w:marLeft w:val="0"/>
                  <w:marRight w:val="0"/>
                  <w:marTop w:val="120"/>
                  <w:marBottom w:val="0"/>
                  <w:divBdr>
                    <w:top w:val="none" w:sz="0" w:space="0" w:color="auto"/>
                    <w:left w:val="none" w:sz="0" w:space="0" w:color="auto"/>
                    <w:bottom w:val="none" w:sz="0" w:space="0" w:color="auto"/>
                    <w:right w:val="none" w:sz="0" w:space="0" w:color="auto"/>
                  </w:divBdr>
                  <w:divsChild>
                    <w:div w:id="2067560709">
                      <w:marLeft w:val="0"/>
                      <w:marRight w:val="0"/>
                      <w:marTop w:val="0"/>
                      <w:marBottom w:val="0"/>
                      <w:divBdr>
                        <w:top w:val="none" w:sz="0" w:space="0" w:color="auto"/>
                        <w:left w:val="none" w:sz="0" w:space="0" w:color="auto"/>
                        <w:bottom w:val="none" w:sz="0" w:space="0" w:color="auto"/>
                        <w:right w:val="none" w:sz="0" w:space="0" w:color="auto"/>
                      </w:divBdr>
                      <w:divsChild>
                        <w:div w:id="683746947">
                          <w:marLeft w:val="180"/>
                          <w:marRight w:val="0"/>
                          <w:marTop w:val="0"/>
                          <w:marBottom w:val="0"/>
                          <w:divBdr>
                            <w:top w:val="none" w:sz="0" w:space="0" w:color="auto"/>
                            <w:left w:val="none" w:sz="0" w:space="0" w:color="auto"/>
                            <w:bottom w:val="none" w:sz="0" w:space="0" w:color="auto"/>
                            <w:right w:val="none" w:sz="0" w:space="0" w:color="auto"/>
                          </w:divBdr>
                          <w:divsChild>
                            <w:div w:id="4202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764859">
              <w:marLeft w:val="0"/>
              <w:marRight w:val="0"/>
              <w:marTop w:val="0"/>
              <w:marBottom w:val="0"/>
              <w:divBdr>
                <w:top w:val="none" w:sz="0" w:space="0" w:color="auto"/>
                <w:left w:val="none" w:sz="0" w:space="0" w:color="auto"/>
                <w:bottom w:val="none" w:sz="0" w:space="0" w:color="auto"/>
                <w:right w:val="none" w:sz="0" w:space="0" w:color="auto"/>
              </w:divBdr>
              <w:divsChild>
                <w:div w:id="611130527">
                  <w:marLeft w:val="0"/>
                  <w:marRight w:val="0"/>
                  <w:marTop w:val="120"/>
                  <w:marBottom w:val="0"/>
                  <w:divBdr>
                    <w:top w:val="none" w:sz="0" w:space="0" w:color="auto"/>
                    <w:left w:val="none" w:sz="0" w:space="0" w:color="auto"/>
                    <w:bottom w:val="none" w:sz="0" w:space="0" w:color="auto"/>
                    <w:right w:val="none" w:sz="0" w:space="0" w:color="auto"/>
                  </w:divBdr>
                  <w:divsChild>
                    <w:div w:id="1384862363">
                      <w:marLeft w:val="0"/>
                      <w:marRight w:val="0"/>
                      <w:marTop w:val="0"/>
                      <w:marBottom w:val="0"/>
                      <w:divBdr>
                        <w:top w:val="none" w:sz="0" w:space="0" w:color="auto"/>
                        <w:left w:val="none" w:sz="0" w:space="0" w:color="auto"/>
                        <w:bottom w:val="none" w:sz="0" w:space="0" w:color="auto"/>
                        <w:right w:val="none" w:sz="0" w:space="0" w:color="auto"/>
                      </w:divBdr>
                      <w:divsChild>
                        <w:div w:id="503863711">
                          <w:marLeft w:val="180"/>
                          <w:marRight w:val="0"/>
                          <w:marTop w:val="0"/>
                          <w:marBottom w:val="0"/>
                          <w:divBdr>
                            <w:top w:val="none" w:sz="0" w:space="0" w:color="auto"/>
                            <w:left w:val="none" w:sz="0" w:space="0" w:color="auto"/>
                            <w:bottom w:val="none" w:sz="0" w:space="0" w:color="auto"/>
                            <w:right w:val="none" w:sz="0" w:space="0" w:color="auto"/>
                          </w:divBdr>
                          <w:divsChild>
                            <w:div w:id="146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93303">
              <w:marLeft w:val="0"/>
              <w:marRight w:val="0"/>
              <w:marTop w:val="0"/>
              <w:marBottom w:val="0"/>
              <w:divBdr>
                <w:top w:val="none" w:sz="0" w:space="0" w:color="auto"/>
                <w:left w:val="none" w:sz="0" w:space="0" w:color="auto"/>
                <w:bottom w:val="none" w:sz="0" w:space="0" w:color="auto"/>
                <w:right w:val="none" w:sz="0" w:space="0" w:color="auto"/>
              </w:divBdr>
              <w:divsChild>
                <w:div w:id="1536696326">
                  <w:marLeft w:val="0"/>
                  <w:marRight w:val="0"/>
                  <w:marTop w:val="120"/>
                  <w:marBottom w:val="0"/>
                  <w:divBdr>
                    <w:top w:val="none" w:sz="0" w:space="0" w:color="auto"/>
                    <w:left w:val="none" w:sz="0" w:space="0" w:color="auto"/>
                    <w:bottom w:val="none" w:sz="0" w:space="0" w:color="auto"/>
                    <w:right w:val="none" w:sz="0" w:space="0" w:color="auto"/>
                  </w:divBdr>
                  <w:divsChild>
                    <w:div w:id="1116871184">
                      <w:marLeft w:val="0"/>
                      <w:marRight w:val="0"/>
                      <w:marTop w:val="0"/>
                      <w:marBottom w:val="0"/>
                      <w:divBdr>
                        <w:top w:val="none" w:sz="0" w:space="0" w:color="auto"/>
                        <w:left w:val="none" w:sz="0" w:space="0" w:color="auto"/>
                        <w:bottom w:val="none" w:sz="0" w:space="0" w:color="auto"/>
                        <w:right w:val="none" w:sz="0" w:space="0" w:color="auto"/>
                      </w:divBdr>
                      <w:divsChild>
                        <w:div w:id="929385189">
                          <w:marLeft w:val="180"/>
                          <w:marRight w:val="0"/>
                          <w:marTop w:val="0"/>
                          <w:marBottom w:val="0"/>
                          <w:divBdr>
                            <w:top w:val="none" w:sz="0" w:space="0" w:color="auto"/>
                            <w:left w:val="none" w:sz="0" w:space="0" w:color="auto"/>
                            <w:bottom w:val="none" w:sz="0" w:space="0" w:color="auto"/>
                            <w:right w:val="none" w:sz="0" w:space="0" w:color="auto"/>
                          </w:divBdr>
                          <w:divsChild>
                            <w:div w:id="14252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722230">
      <w:bodyDiv w:val="1"/>
      <w:marLeft w:val="0"/>
      <w:marRight w:val="0"/>
      <w:marTop w:val="0"/>
      <w:marBottom w:val="0"/>
      <w:divBdr>
        <w:top w:val="none" w:sz="0" w:space="0" w:color="auto"/>
        <w:left w:val="none" w:sz="0" w:space="0" w:color="auto"/>
        <w:bottom w:val="none" w:sz="0" w:space="0" w:color="auto"/>
        <w:right w:val="none" w:sz="0" w:space="0" w:color="auto"/>
      </w:divBdr>
    </w:div>
    <w:div w:id="1326592141">
      <w:bodyDiv w:val="1"/>
      <w:marLeft w:val="0"/>
      <w:marRight w:val="0"/>
      <w:marTop w:val="0"/>
      <w:marBottom w:val="0"/>
      <w:divBdr>
        <w:top w:val="none" w:sz="0" w:space="0" w:color="auto"/>
        <w:left w:val="none" w:sz="0" w:space="0" w:color="auto"/>
        <w:bottom w:val="none" w:sz="0" w:space="0" w:color="auto"/>
        <w:right w:val="none" w:sz="0" w:space="0" w:color="auto"/>
      </w:divBdr>
      <w:divsChild>
        <w:div w:id="463931281">
          <w:marLeft w:val="0"/>
          <w:marRight w:val="0"/>
          <w:marTop w:val="0"/>
          <w:marBottom w:val="0"/>
          <w:divBdr>
            <w:top w:val="none" w:sz="0" w:space="0" w:color="auto"/>
            <w:left w:val="none" w:sz="0" w:space="0" w:color="auto"/>
            <w:bottom w:val="none" w:sz="0" w:space="0" w:color="auto"/>
            <w:right w:val="none" w:sz="0" w:space="0" w:color="auto"/>
          </w:divBdr>
          <w:divsChild>
            <w:div w:id="744499383">
              <w:marLeft w:val="0"/>
              <w:marRight w:val="0"/>
              <w:marTop w:val="0"/>
              <w:marBottom w:val="0"/>
              <w:divBdr>
                <w:top w:val="none" w:sz="0" w:space="0" w:color="auto"/>
                <w:left w:val="none" w:sz="0" w:space="0" w:color="auto"/>
                <w:bottom w:val="none" w:sz="0" w:space="0" w:color="auto"/>
                <w:right w:val="none" w:sz="0" w:space="0" w:color="auto"/>
              </w:divBdr>
              <w:divsChild>
                <w:div w:id="1102452241">
                  <w:marLeft w:val="0"/>
                  <w:marRight w:val="0"/>
                  <w:marTop w:val="0"/>
                  <w:marBottom w:val="0"/>
                  <w:divBdr>
                    <w:top w:val="none" w:sz="0" w:space="0" w:color="auto"/>
                    <w:left w:val="none" w:sz="0" w:space="0" w:color="auto"/>
                    <w:bottom w:val="none" w:sz="0" w:space="0" w:color="auto"/>
                    <w:right w:val="none" w:sz="0" w:space="0" w:color="auto"/>
                  </w:divBdr>
                </w:div>
                <w:div w:id="3143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5977">
          <w:marLeft w:val="0"/>
          <w:marRight w:val="0"/>
          <w:marTop w:val="0"/>
          <w:marBottom w:val="0"/>
          <w:divBdr>
            <w:top w:val="none" w:sz="0" w:space="0" w:color="auto"/>
            <w:left w:val="none" w:sz="0" w:space="0" w:color="auto"/>
            <w:bottom w:val="none" w:sz="0" w:space="0" w:color="auto"/>
            <w:right w:val="none" w:sz="0" w:space="0" w:color="auto"/>
          </w:divBdr>
          <w:divsChild>
            <w:div w:id="801264532">
              <w:marLeft w:val="0"/>
              <w:marRight w:val="0"/>
              <w:marTop w:val="0"/>
              <w:marBottom w:val="0"/>
              <w:divBdr>
                <w:top w:val="none" w:sz="0" w:space="0" w:color="auto"/>
                <w:left w:val="none" w:sz="0" w:space="0" w:color="auto"/>
                <w:bottom w:val="none" w:sz="0" w:space="0" w:color="auto"/>
                <w:right w:val="none" w:sz="0" w:space="0" w:color="auto"/>
              </w:divBdr>
              <w:divsChild>
                <w:div w:id="77021216">
                  <w:marLeft w:val="0"/>
                  <w:marRight w:val="0"/>
                  <w:marTop w:val="120"/>
                  <w:marBottom w:val="0"/>
                  <w:divBdr>
                    <w:top w:val="none" w:sz="0" w:space="0" w:color="auto"/>
                    <w:left w:val="none" w:sz="0" w:space="0" w:color="auto"/>
                    <w:bottom w:val="none" w:sz="0" w:space="0" w:color="auto"/>
                    <w:right w:val="none" w:sz="0" w:space="0" w:color="auto"/>
                  </w:divBdr>
                  <w:divsChild>
                    <w:div w:id="1415128894">
                      <w:marLeft w:val="0"/>
                      <w:marRight w:val="0"/>
                      <w:marTop w:val="0"/>
                      <w:marBottom w:val="0"/>
                      <w:divBdr>
                        <w:top w:val="none" w:sz="0" w:space="0" w:color="auto"/>
                        <w:left w:val="none" w:sz="0" w:space="0" w:color="auto"/>
                        <w:bottom w:val="none" w:sz="0" w:space="0" w:color="auto"/>
                        <w:right w:val="none" w:sz="0" w:space="0" w:color="auto"/>
                      </w:divBdr>
                      <w:divsChild>
                        <w:div w:id="1796413464">
                          <w:marLeft w:val="180"/>
                          <w:marRight w:val="0"/>
                          <w:marTop w:val="0"/>
                          <w:marBottom w:val="0"/>
                          <w:divBdr>
                            <w:top w:val="none" w:sz="0" w:space="0" w:color="auto"/>
                            <w:left w:val="none" w:sz="0" w:space="0" w:color="auto"/>
                            <w:bottom w:val="none" w:sz="0" w:space="0" w:color="auto"/>
                            <w:right w:val="none" w:sz="0" w:space="0" w:color="auto"/>
                          </w:divBdr>
                          <w:divsChild>
                            <w:div w:id="15882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10281">
              <w:marLeft w:val="0"/>
              <w:marRight w:val="0"/>
              <w:marTop w:val="0"/>
              <w:marBottom w:val="0"/>
              <w:divBdr>
                <w:top w:val="none" w:sz="0" w:space="0" w:color="auto"/>
                <w:left w:val="none" w:sz="0" w:space="0" w:color="auto"/>
                <w:bottom w:val="none" w:sz="0" w:space="0" w:color="auto"/>
                <w:right w:val="none" w:sz="0" w:space="0" w:color="auto"/>
              </w:divBdr>
              <w:divsChild>
                <w:div w:id="89591023">
                  <w:marLeft w:val="0"/>
                  <w:marRight w:val="0"/>
                  <w:marTop w:val="120"/>
                  <w:marBottom w:val="0"/>
                  <w:divBdr>
                    <w:top w:val="none" w:sz="0" w:space="0" w:color="auto"/>
                    <w:left w:val="none" w:sz="0" w:space="0" w:color="auto"/>
                    <w:bottom w:val="none" w:sz="0" w:space="0" w:color="auto"/>
                    <w:right w:val="none" w:sz="0" w:space="0" w:color="auto"/>
                  </w:divBdr>
                  <w:divsChild>
                    <w:div w:id="1369338354">
                      <w:marLeft w:val="0"/>
                      <w:marRight w:val="0"/>
                      <w:marTop w:val="0"/>
                      <w:marBottom w:val="0"/>
                      <w:divBdr>
                        <w:top w:val="none" w:sz="0" w:space="0" w:color="auto"/>
                        <w:left w:val="none" w:sz="0" w:space="0" w:color="auto"/>
                        <w:bottom w:val="none" w:sz="0" w:space="0" w:color="auto"/>
                        <w:right w:val="none" w:sz="0" w:space="0" w:color="auto"/>
                      </w:divBdr>
                      <w:divsChild>
                        <w:div w:id="935597039">
                          <w:marLeft w:val="180"/>
                          <w:marRight w:val="0"/>
                          <w:marTop w:val="0"/>
                          <w:marBottom w:val="0"/>
                          <w:divBdr>
                            <w:top w:val="none" w:sz="0" w:space="0" w:color="auto"/>
                            <w:left w:val="none" w:sz="0" w:space="0" w:color="auto"/>
                            <w:bottom w:val="none" w:sz="0" w:space="0" w:color="auto"/>
                            <w:right w:val="none" w:sz="0" w:space="0" w:color="auto"/>
                          </w:divBdr>
                          <w:divsChild>
                            <w:div w:id="931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56019">
              <w:marLeft w:val="0"/>
              <w:marRight w:val="0"/>
              <w:marTop w:val="0"/>
              <w:marBottom w:val="0"/>
              <w:divBdr>
                <w:top w:val="none" w:sz="0" w:space="0" w:color="auto"/>
                <w:left w:val="none" w:sz="0" w:space="0" w:color="auto"/>
                <w:bottom w:val="none" w:sz="0" w:space="0" w:color="auto"/>
                <w:right w:val="none" w:sz="0" w:space="0" w:color="auto"/>
              </w:divBdr>
              <w:divsChild>
                <w:div w:id="1755008822">
                  <w:marLeft w:val="0"/>
                  <w:marRight w:val="0"/>
                  <w:marTop w:val="120"/>
                  <w:marBottom w:val="0"/>
                  <w:divBdr>
                    <w:top w:val="none" w:sz="0" w:space="0" w:color="auto"/>
                    <w:left w:val="none" w:sz="0" w:space="0" w:color="auto"/>
                    <w:bottom w:val="none" w:sz="0" w:space="0" w:color="auto"/>
                    <w:right w:val="none" w:sz="0" w:space="0" w:color="auto"/>
                  </w:divBdr>
                  <w:divsChild>
                    <w:div w:id="2031711516">
                      <w:marLeft w:val="0"/>
                      <w:marRight w:val="0"/>
                      <w:marTop w:val="0"/>
                      <w:marBottom w:val="0"/>
                      <w:divBdr>
                        <w:top w:val="none" w:sz="0" w:space="0" w:color="auto"/>
                        <w:left w:val="none" w:sz="0" w:space="0" w:color="auto"/>
                        <w:bottom w:val="none" w:sz="0" w:space="0" w:color="auto"/>
                        <w:right w:val="none" w:sz="0" w:space="0" w:color="auto"/>
                      </w:divBdr>
                      <w:divsChild>
                        <w:div w:id="528185666">
                          <w:marLeft w:val="180"/>
                          <w:marRight w:val="0"/>
                          <w:marTop w:val="0"/>
                          <w:marBottom w:val="0"/>
                          <w:divBdr>
                            <w:top w:val="none" w:sz="0" w:space="0" w:color="auto"/>
                            <w:left w:val="none" w:sz="0" w:space="0" w:color="auto"/>
                            <w:bottom w:val="none" w:sz="0" w:space="0" w:color="auto"/>
                            <w:right w:val="none" w:sz="0" w:space="0" w:color="auto"/>
                          </w:divBdr>
                          <w:divsChild>
                            <w:div w:id="9423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50733">
              <w:marLeft w:val="0"/>
              <w:marRight w:val="0"/>
              <w:marTop w:val="0"/>
              <w:marBottom w:val="0"/>
              <w:divBdr>
                <w:top w:val="none" w:sz="0" w:space="0" w:color="auto"/>
                <w:left w:val="none" w:sz="0" w:space="0" w:color="auto"/>
                <w:bottom w:val="none" w:sz="0" w:space="0" w:color="auto"/>
                <w:right w:val="none" w:sz="0" w:space="0" w:color="auto"/>
              </w:divBdr>
              <w:divsChild>
                <w:div w:id="958922957">
                  <w:marLeft w:val="0"/>
                  <w:marRight w:val="0"/>
                  <w:marTop w:val="120"/>
                  <w:marBottom w:val="0"/>
                  <w:divBdr>
                    <w:top w:val="none" w:sz="0" w:space="0" w:color="auto"/>
                    <w:left w:val="none" w:sz="0" w:space="0" w:color="auto"/>
                    <w:bottom w:val="none" w:sz="0" w:space="0" w:color="auto"/>
                    <w:right w:val="none" w:sz="0" w:space="0" w:color="auto"/>
                  </w:divBdr>
                  <w:divsChild>
                    <w:div w:id="1207833976">
                      <w:marLeft w:val="0"/>
                      <w:marRight w:val="0"/>
                      <w:marTop w:val="0"/>
                      <w:marBottom w:val="0"/>
                      <w:divBdr>
                        <w:top w:val="none" w:sz="0" w:space="0" w:color="auto"/>
                        <w:left w:val="none" w:sz="0" w:space="0" w:color="auto"/>
                        <w:bottom w:val="none" w:sz="0" w:space="0" w:color="auto"/>
                        <w:right w:val="none" w:sz="0" w:space="0" w:color="auto"/>
                      </w:divBdr>
                      <w:divsChild>
                        <w:div w:id="1853374510">
                          <w:marLeft w:val="180"/>
                          <w:marRight w:val="0"/>
                          <w:marTop w:val="0"/>
                          <w:marBottom w:val="0"/>
                          <w:divBdr>
                            <w:top w:val="none" w:sz="0" w:space="0" w:color="auto"/>
                            <w:left w:val="none" w:sz="0" w:space="0" w:color="auto"/>
                            <w:bottom w:val="none" w:sz="0" w:space="0" w:color="auto"/>
                            <w:right w:val="none" w:sz="0" w:space="0" w:color="auto"/>
                          </w:divBdr>
                          <w:divsChild>
                            <w:div w:id="17593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5518">
              <w:marLeft w:val="0"/>
              <w:marRight w:val="0"/>
              <w:marTop w:val="0"/>
              <w:marBottom w:val="0"/>
              <w:divBdr>
                <w:top w:val="none" w:sz="0" w:space="0" w:color="auto"/>
                <w:left w:val="none" w:sz="0" w:space="0" w:color="auto"/>
                <w:bottom w:val="none" w:sz="0" w:space="0" w:color="auto"/>
                <w:right w:val="none" w:sz="0" w:space="0" w:color="auto"/>
              </w:divBdr>
              <w:divsChild>
                <w:div w:id="1001860054">
                  <w:marLeft w:val="0"/>
                  <w:marRight w:val="0"/>
                  <w:marTop w:val="120"/>
                  <w:marBottom w:val="0"/>
                  <w:divBdr>
                    <w:top w:val="none" w:sz="0" w:space="0" w:color="auto"/>
                    <w:left w:val="none" w:sz="0" w:space="0" w:color="auto"/>
                    <w:bottom w:val="none" w:sz="0" w:space="0" w:color="auto"/>
                    <w:right w:val="none" w:sz="0" w:space="0" w:color="auto"/>
                  </w:divBdr>
                  <w:divsChild>
                    <w:div w:id="677928965">
                      <w:marLeft w:val="0"/>
                      <w:marRight w:val="0"/>
                      <w:marTop w:val="0"/>
                      <w:marBottom w:val="0"/>
                      <w:divBdr>
                        <w:top w:val="none" w:sz="0" w:space="0" w:color="auto"/>
                        <w:left w:val="none" w:sz="0" w:space="0" w:color="auto"/>
                        <w:bottom w:val="none" w:sz="0" w:space="0" w:color="auto"/>
                        <w:right w:val="none" w:sz="0" w:space="0" w:color="auto"/>
                      </w:divBdr>
                      <w:divsChild>
                        <w:div w:id="840781640">
                          <w:marLeft w:val="180"/>
                          <w:marRight w:val="0"/>
                          <w:marTop w:val="0"/>
                          <w:marBottom w:val="0"/>
                          <w:divBdr>
                            <w:top w:val="none" w:sz="0" w:space="0" w:color="auto"/>
                            <w:left w:val="none" w:sz="0" w:space="0" w:color="auto"/>
                            <w:bottom w:val="none" w:sz="0" w:space="0" w:color="auto"/>
                            <w:right w:val="none" w:sz="0" w:space="0" w:color="auto"/>
                          </w:divBdr>
                          <w:divsChild>
                            <w:div w:id="15642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6386">
              <w:marLeft w:val="0"/>
              <w:marRight w:val="0"/>
              <w:marTop w:val="0"/>
              <w:marBottom w:val="0"/>
              <w:divBdr>
                <w:top w:val="none" w:sz="0" w:space="0" w:color="auto"/>
                <w:left w:val="none" w:sz="0" w:space="0" w:color="auto"/>
                <w:bottom w:val="none" w:sz="0" w:space="0" w:color="auto"/>
                <w:right w:val="none" w:sz="0" w:space="0" w:color="auto"/>
              </w:divBdr>
              <w:divsChild>
                <w:div w:id="2006395116">
                  <w:marLeft w:val="0"/>
                  <w:marRight w:val="0"/>
                  <w:marTop w:val="120"/>
                  <w:marBottom w:val="0"/>
                  <w:divBdr>
                    <w:top w:val="none" w:sz="0" w:space="0" w:color="auto"/>
                    <w:left w:val="none" w:sz="0" w:space="0" w:color="auto"/>
                    <w:bottom w:val="none" w:sz="0" w:space="0" w:color="auto"/>
                    <w:right w:val="none" w:sz="0" w:space="0" w:color="auto"/>
                  </w:divBdr>
                  <w:divsChild>
                    <w:div w:id="348994644">
                      <w:marLeft w:val="0"/>
                      <w:marRight w:val="0"/>
                      <w:marTop w:val="0"/>
                      <w:marBottom w:val="0"/>
                      <w:divBdr>
                        <w:top w:val="none" w:sz="0" w:space="0" w:color="auto"/>
                        <w:left w:val="none" w:sz="0" w:space="0" w:color="auto"/>
                        <w:bottom w:val="none" w:sz="0" w:space="0" w:color="auto"/>
                        <w:right w:val="none" w:sz="0" w:space="0" w:color="auto"/>
                      </w:divBdr>
                      <w:divsChild>
                        <w:div w:id="1747343243">
                          <w:marLeft w:val="180"/>
                          <w:marRight w:val="0"/>
                          <w:marTop w:val="0"/>
                          <w:marBottom w:val="0"/>
                          <w:divBdr>
                            <w:top w:val="none" w:sz="0" w:space="0" w:color="auto"/>
                            <w:left w:val="none" w:sz="0" w:space="0" w:color="auto"/>
                            <w:bottom w:val="none" w:sz="0" w:space="0" w:color="auto"/>
                            <w:right w:val="none" w:sz="0" w:space="0" w:color="auto"/>
                          </w:divBdr>
                          <w:divsChild>
                            <w:div w:id="2360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7832">
              <w:marLeft w:val="0"/>
              <w:marRight w:val="0"/>
              <w:marTop w:val="0"/>
              <w:marBottom w:val="0"/>
              <w:divBdr>
                <w:top w:val="none" w:sz="0" w:space="0" w:color="auto"/>
                <w:left w:val="none" w:sz="0" w:space="0" w:color="auto"/>
                <w:bottom w:val="none" w:sz="0" w:space="0" w:color="auto"/>
                <w:right w:val="none" w:sz="0" w:space="0" w:color="auto"/>
              </w:divBdr>
              <w:divsChild>
                <w:div w:id="1380930862">
                  <w:marLeft w:val="0"/>
                  <w:marRight w:val="0"/>
                  <w:marTop w:val="120"/>
                  <w:marBottom w:val="0"/>
                  <w:divBdr>
                    <w:top w:val="none" w:sz="0" w:space="0" w:color="auto"/>
                    <w:left w:val="none" w:sz="0" w:space="0" w:color="auto"/>
                    <w:bottom w:val="none" w:sz="0" w:space="0" w:color="auto"/>
                    <w:right w:val="none" w:sz="0" w:space="0" w:color="auto"/>
                  </w:divBdr>
                  <w:divsChild>
                    <w:div w:id="1313757786">
                      <w:marLeft w:val="0"/>
                      <w:marRight w:val="0"/>
                      <w:marTop w:val="0"/>
                      <w:marBottom w:val="0"/>
                      <w:divBdr>
                        <w:top w:val="none" w:sz="0" w:space="0" w:color="auto"/>
                        <w:left w:val="none" w:sz="0" w:space="0" w:color="auto"/>
                        <w:bottom w:val="none" w:sz="0" w:space="0" w:color="auto"/>
                        <w:right w:val="none" w:sz="0" w:space="0" w:color="auto"/>
                      </w:divBdr>
                      <w:divsChild>
                        <w:div w:id="531766423">
                          <w:marLeft w:val="180"/>
                          <w:marRight w:val="0"/>
                          <w:marTop w:val="0"/>
                          <w:marBottom w:val="0"/>
                          <w:divBdr>
                            <w:top w:val="none" w:sz="0" w:space="0" w:color="auto"/>
                            <w:left w:val="none" w:sz="0" w:space="0" w:color="auto"/>
                            <w:bottom w:val="none" w:sz="0" w:space="0" w:color="auto"/>
                            <w:right w:val="none" w:sz="0" w:space="0" w:color="auto"/>
                          </w:divBdr>
                          <w:divsChild>
                            <w:div w:id="9004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165342">
              <w:marLeft w:val="0"/>
              <w:marRight w:val="0"/>
              <w:marTop w:val="0"/>
              <w:marBottom w:val="0"/>
              <w:divBdr>
                <w:top w:val="none" w:sz="0" w:space="0" w:color="auto"/>
                <w:left w:val="none" w:sz="0" w:space="0" w:color="auto"/>
                <w:bottom w:val="none" w:sz="0" w:space="0" w:color="auto"/>
                <w:right w:val="none" w:sz="0" w:space="0" w:color="auto"/>
              </w:divBdr>
              <w:divsChild>
                <w:div w:id="638850033">
                  <w:marLeft w:val="0"/>
                  <w:marRight w:val="0"/>
                  <w:marTop w:val="120"/>
                  <w:marBottom w:val="0"/>
                  <w:divBdr>
                    <w:top w:val="none" w:sz="0" w:space="0" w:color="auto"/>
                    <w:left w:val="none" w:sz="0" w:space="0" w:color="auto"/>
                    <w:bottom w:val="none" w:sz="0" w:space="0" w:color="auto"/>
                    <w:right w:val="none" w:sz="0" w:space="0" w:color="auto"/>
                  </w:divBdr>
                  <w:divsChild>
                    <w:div w:id="1960334696">
                      <w:marLeft w:val="0"/>
                      <w:marRight w:val="0"/>
                      <w:marTop w:val="0"/>
                      <w:marBottom w:val="0"/>
                      <w:divBdr>
                        <w:top w:val="none" w:sz="0" w:space="0" w:color="auto"/>
                        <w:left w:val="none" w:sz="0" w:space="0" w:color="auto"/>
                        <w:bottom w:val="none" w:sz="0" w:space="0" w:color="auto"/>
                        <w:right w:val="none" w:sz="0" w:space="0" w:color="auto"/>
                      </w:divBdr>
                      <w:divsChild>
                        <w:div w:id="997609731">
                          <w:marLeft w:val="180"/>
                          <w:marRight w:val="0"/>
                          <w:marTop w:val="0"/>
                          <w:marBottom w:val="0"/>
                          <w:divBdr>
                            <w:top w:val="none" w:sz="0" w:space="0" w:color="auto"/>
                            <w:left w:val="none" w:sz="0" w:space="0" w:color="auto"/>
                            <w:bottom w:val="none" w:sz="0" w:space="0" w:color="auto"/>
                            <w:right w:val="none" w:sz="0" w:space="0" w:color="auto"/>
                          </w:divBdr>
                          <w:divsChild>
                            <w:div w:id="16445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10267">
      <w:bodyDiv w:val="1"/>
      <w:marLeft w:val="0"/>
      <w:marRight w:val="0"/>
      <w:marTop w:val="0"/>
      <w:marBottom w:val="0"/>
      <w:divBdr>
        <w:top w:val="none" w:sz="0" w:space="0" w:color="auto"/>
        <w:left w:val="none" w:sz="0" w:space="0" w:color="auto"/>
        <w:bottom w:val="none" w:sz="0" w:space="0" w:color="auto"/>
        <w:right w:val="none" w:sz="0" w:space="0" w:color="auto"/>
      </w:divBdr>
      <w:divsChild>
        <w:div w:id="1365591530">
          <w:marLeft w:val="0"/>
          <w:marRight w:val="0"/>
          <w:marTop w:val="0"/>
          <w:marBottom w:val="0"/>
          <w:divBdr>
            <w:top w:val="none" w:sz="0" w:space="0" w:color="auto"/>
            <w:left w:val="none" w:sz="0" w:space="0" w:color="auto"/>
            <w:bottom w:val="none" w:sz="0" w:space="0" w:color="auto"/>
            <w:right w:val="none" w:sz="0" w:space="0" w:color="auto"/>
          </w:divBdr>
        </w:div>
        <w:div w:id="881673617">
          <w:marLeft w:val="0"/>
          <w:marRight w:val="0"/>
          <w:marTop w:val="0"/>
          <w:marBottom w:val="0"/>
          <w:divBdr>
            <w:top w:val="none" w:sz="0" w:space="0" w:color="auto"/>
            <w:left w:val="none" w:sz="0" w:space="0" w:color="auto"/>
            <w:bottom w:val="none" w:sz="0" w:space="0" w:color="auto"/>
            <w:right w:val="none" w:sz="0" w:space="0" w:color="auto"/>
          </w:divBdr>
        </w:div>
      </w:divsChild>
    </w:div>
    <w:div w:id="1809662184">
      <w:bodyDiv w:val="1"/>
      <w:marLeft w:val="0"/>
      <w:marRight w:val="0"/>
      <w:marTop w:val="0"/>
      <w:marBottom w:val="0"/>
      <w:divBdr>
        <w:top w:val="none" w:sz="0" w:space="0" w:color="auto"/>
        <w:left w:val="none" w:sz="0" w:space="0" w:color="auto"/>
        <w:bottom w:val="none" w:sz="0" w:space="0" w:color="auto"/>
        <w:right w:val="none" w:sz="0" w:space="0" w:color="auto"/>
      </w:divBdr>
      <w:divsChild>
        <w:div w:id="61372417">
          <w:marLeft w:val="-510"/>
          <w:marRight w:val="0"/>
          <w:marTop w:val="0"/>
          <w:marBottom w:val="0"/>
          <w:divBdr>
            <w:top w:val="none" w:sz="0" w:space="0" w:color="auto"/>
            <w:left w:val="none" w:sz="0" w:space="0" w:color="auto"/>
            <w:bottom w:val="none" w:sz="0" w:space="0" w:color="auto"/>
            <w:right w:val="none" w:sz="0" w:space="0" w:color="auto"/>
          </w:divBdr>
          <w:divsChild>
            <w:div w:id="1106387046">
              <w:marLeft w:val="0"/>
              <w:marRight w:val="0"/>
              <w:marTop w:val="0"/>
              <w:marBottom w:val="0"/>
              <w:divBdr>
                <w:top w:val="none" w:sz="0" w:space="0" w:color="auto"/>
                <w:left w:val="none" w:sz="0" w:space="0" w:color="auto"/>
                <w:bottom w:val="none" w:sz="0" w:space="0" w:color="auto"/>
                <w:right w:val="none" w:sz="0" w:space="0" w:color="auto"/>
              </w:divBdr>
              <w:divsChild>
                <w:div w:id="19156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chivio.pubblica.istruzione.it/riforma_superiori/nuovesuperiori/doc/ALL_B_C_Tecnici_4_02_10.pdf" TargetMode="External"/><Relationship Id="rId18" Type="http://schemas.openxmlformats.org/officeDocument/2006/relationships/hyperlink" Target="http://it.wikipedia.org/wiki/Ricett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rchivio.pubblica.istruzione.it/riforma_superiori/nuovesuperiori/doc/allegato_A_tecnici_04_02_2010.pdf" TargetMode="External"/><Relationship Id="rId17" Type="http://schemas.openxmlformats.org/officeDocument/2006/relationships/hyperlink" Target="http://it.wikipedia.org/wiki/Ricettario" TargetMode="External"/><Relationship Id="rId2" Type="http://schemas.openxmlformats.org/officeDocument/2006/relationships/numbering" Target="numbering.xml"/><Relationship Id="rId16" Type="http://schemas.openxmlformats.org/officeDocument/2006/relationships/hyperlink" Target="http://www.repubblica.it/sapori/2016/10/28/news/libri_cucina_boom_parodi_cracco-150757943/" TargetMode="External"/><Relationship Id="rId20" Type="http://schemas.openxmlformats.org/officeDocument/2006/relationships/hyperlink" Target="http://www.spiderscrib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vio.pubblica.istruzione.it/riforma_superiori/nuovesuperiori/doc/Allegato_A_definitivo_02012010.pdf" TargetMode="External"/><Relationship Id="rId5" Type="http://schemas.openxmlformats.org/officeDocument/2006/relationships/settings" Target="settings.xml"/><Relationship Id="rId15" Type="http://schemas.openxmlformats.org/officeDocument/2006/relationships/hyperlink" Target="http://archivio.pubblica.istruzione.it/riforma_superiori/nuovesuperiori/doc/ALL_B_C_Prof_4_2_10.pdf" TargetMode="External"/><Relationship Id="rId10" Type="http://schemas.openxmlformats.org/officeDocument/2006/relationships/hyperlink" Target="https://archivio.pubblica.istruzione.it/normativa/2007/allegati/all2_dm139new.pdf" TargetMode="External"/><Relationship Id="rId19" Type="http://schemas.openxmlformats.org/officeDocument/2006/relationships/hyperlink" Target="http://www.wordpress.com" TargetMode="External"/><Relationship Id="rId4" Type="http://schemas.microsoft.com/office/2007/relationships/stylesWithEffects" Target="stylesWithEffects.xml"/><Relationship Id="rId9" Type="http://schemas.openxmlformats.org/officeDocument/2006/relationships/hyperlink" Target="http://eur-lex.europa.eu/LexUriServ/LexUriServ.do?uri=OJ:L:2006:394:0010:0018:it:PDF" TargetMode="External"/><Relationship Id="rId14" Type="http://schemas.openxmlformats.org/officeDocument/2006/relationships/hyperlink" Target="http://archivio.pubblica.istruzione.it/riforma_superiori/nuovesuperiori/doc/All_A_Professionali_04_02_2010.pdf"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0E43A-DAA3-4F4D-B19D-14E669D8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3906</Words>
  <Characters>22267</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Mariani</dc:creator>
  <cp:lastModifiedBy>Carlo</cp:lastModifiedBy>
  <cp:revision>3</cp:revision>
  <cp:lastPrinted>2017-08-30T22:26:00Z</cp:lastPrinted>
  <dcterms:created xsi:type="dcterms:W3CDTF">2017-08-30T22:25:00Z</dcterms:created>
  <dcterms:modified xsi:type="dcterms:W3CDTF">2017-08-30T22:34:00Z</dcterms:modified>
</cp:coreProperties>
</file>